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footer2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081CF" w14:textId="28A178E5" w:rsidR="001670E7" w:rsidRPr="00F873C3" w:rsidRDefault="00914A77" w:rsidP="000A29FF">
      <w:pPr>
        <w:pStyle w:val="Title"/>
        <w:spacing w:after="0"/>
        <w:rPr>
          <w:rFonts w:ascii="QBE Sans" w:hAnsi="QBE Sans" w:cs="QBE Sans"/>
          <w:sz w:val="36"/>
          <w:szCs w:val="36"/>
        </w:rPr>
      </w:pPr>
      <w:r w:rsidRPr="00F873C3">
        <w:rPr>
          <w:rFonts w:ascii="QBE Sans" w:hAnsi="QBE Sans" w:cs="QBE Sans"/>
          <w:sz w:val="36"/>
          <w:szCs w:val="36"/>
        </w:rPr>
        <w:t xml:space="preserve">BRITISH MARINE – P&amp;I VESSEL RISK SURVEY FORM </w:t>
      </w:r>
    </w:p>
    <w:p w14:paraId="0830BF57" w14:textId="77777777" w:rsidR="001670E7" w:rsidRPr="00412015" w:rsidRDefault="00914A77" w:rsidP="000A29FF">
      <w:pPr>
        <w:pStyle w:val="Heading1"/>
        <w:spacing w:before="0" w:line="240" w:lineRule="auto"/>
        <w:rPr>
          <w:rFonts w:ascii="QBE Sans" w:hAnsi="QBE Sans" w:cs="QBE Sans"/>
        </w:rPr>
      </w:pPr>
      <w:r w:rsidRPr="00412015">
        <w:rPr>
          <w:rFonts w:ascii="QBE Sans" w:hAnsi="QBE Sans" w:cs="QBE Sans"/>
        </w:rPr>
        <w:t>TRIGGER RULES – SURVEYOR SUMMARY</w:t>
      </w:r>
    </w:p>
    <w:p w14:paraId="5129179D" w14:textId="77777777" w:rsidR="001670E7" w:rsidRPr="00412015" w:rsidRDefault="00914A77" w:rsidP="000A29FF">
      <w:pPr>
        <w:spacing w:after="0" w:line="240" w:lineRule="auto"/>
        <w:rPr>
          <w:rFonts w:ascii="QBE Sans" w:hAnsi="QBE Sans" w:cs="QBE Sans"/>
        </w:rPr>
      </w:pPr>
      <w:r w:rsidRPr="00412015">
        <w:rPr>
          <w:rFonts w:ascii="QBE Sans" w:hAnsi="QBE Sans" w:cs="QBE Sans"/>
        </w:rPr>
        <w:t xml:space="preserve">These rules explain when extra comments, hazards, photos and supplements are required. </w:t>
      </w:r>
    </w:p>
    <w:p w14:paraId="307BC5EA" w14:textId="77777777" w:rsidR="001670E7" w:rsidRPr="00412015" w:rsidRDefault="00914A77" w:rsidP="000A29FF">
      <w:pPr>
        <w:spacing w:after="0" w:line="240" w:lineRule="auto"/>
        <w:rPr>
          <w:rFonts w:ascii="QBE Sans" w:hAnsi="QBE Sans" w:cs="QBE Sans"/>
        </w:rPr>
      </w:pPr>
      <w:r w:rsidRPr="00412015">
        <w:rPr>
          <w:rFonts w:ascii="QBE Sans" w:hAnsi="QBE Sans" w:cs="QBE Sans"/>
        </w:rPr>
        <w:t>They are designed so that higher risk automatically generates more information, without making the form longer than necessary.</w:t>
      </w:r>
    </w:p>
    <w:p w14:paraId="176480B8" w14:textId="3BBFDE02" w:rsidR="001670E7" w:rsidRPr="00412015" w:rsidRDefault="00914A77">
      <w:pPr>
        <w:pStyle w:val="Heading2"/>
        <w:rPr>
          <w:rFonts w:ascii="QBE Sans" w:hAnsi="QBE Sans" w:cs="QBE Sans"/>
        </w:rPr>
      </w:pPr>
      <w:r w:rsidRPr="249007AC">
        <w:rPr>
          <w:rFonts w:ascii="QBE Sans" w:hAnsi="QBE Sans" w:cs="QBE Sans"/>
        </w:rPr>
        <w:t>Ratings → Comments → Hazards → Photos</w:t>
      </w:r>
    </w:p>
    <w:p w14:paraId="0D746E70" w14:textId="77777777" w:rsidR="00D04567" w:rsidRDefault="00D04567">
      <w:pPr>
        <w:pStyle w:val="ListBullet"/>
        <w:ind w:left="0"/>
        <w:rPr>
          <w:kern w:val="2"/>
          <w:lang w:val="en-GB" w:eastAsia="en-GB"/>
          <w14:ligatures w14:val="standardContextual"/>
        </w:rPr>
      </w:pPr>
      <w:r>
        <w:rPr>
          <w:rFonts w:ascii="QBE Sans" w:hAnsi="QBE Sans" w:cs="QBE Sans"/>
        </w:rPr>
        <w:t>For each technical section in Section 3 (Navigation, Management &amp; Manning, Fire Safety, Hull &amp; Structure, Machinery, Pollution Prevention, Cargo Worthiness / Towage / Fishing Operations, Personal Safety, Deck Machinery &amp; Lifting):</w:t>
      </w:r>
    </w:p>
    <w:p w14:paraId="07D1078A" w14:textId="77777777" w:rsidR="009C3529" w:rsidRPr="009C3529" w:rsidRDefault="009C3529" w:rsidP="009C3529">
      <w:pPr>
        <w:pStyle w:val="ListBullet"/>
        <w:numPr>
          <w:ilvl w:val="0"/>
          <w:numId w:val="0"/>
        </w:numPr>
        <w:rPr>
          <w:rFonts w:ascii="QBE Sans" w:hAnsi="QBE Sans" w:cs="QBE Sans"/>
          <w:lang w:val="en-GB"/>
        </w:rPr>
      </w:pPr>
    </w:p>
    <w:p w14:paraId="1905B450" w14:textId="77777777" w:rsidR="009C3529" w:rsidRPr="009C3529" w:rsidRDefault="009C3529" w:rsidP="004B375F">
      <w:pPr>
        <w:pStyle w:val="ListBullet"/>
        <w:numPr>
          <w:ilvl w:val="0"/>
          <w:numId w:val="11"/>
        </w:numPr>
        <w:rPr>
          <w:rFonts w:ascii="QBE Sans" w:hAnsi="QBE Sans" w:cs="QBE Sans"/>
          <w:lang w:val="en-GB"/>
        </w:rPr>
      </w:pPr>
      <w:r w:rsidRPr="009C3529">
        <w:rPr>
          <w:rFonts w:ascii="QBE Sans" w:hAnsi="QBE Sans" w:cs="QBE Sans"/>
        </w:rPr>
        <w:t>Rate each section Excellent / Good / Satisfactory / Poor based on P&amp;I risk.</w:t>
      </w:r>
      <w:r w:rsidRPr="009C3529">
        <w:rPr>
          <w:rFonts w:ascii="QBE Sans" w:hAnsi="QBE Sans" w:cs="QBE Sans"/>
          <w:lang w:val="en-GB"/>
        </w:rPr>
        <w:t> </w:t>
      </w:r>
    </w:p>
    <w:p w14:paraId="0AE31178" w14:textId="77777777" w:rsidR="009C3529" w:rsidRPr="009C3529" w:rsidRDefault="009C3529" w:rsidP="004B375F">
      <w:pPr>
        <w:pStyle w:val="ListBullet"/>
        <w:numPr>
          <w:ilvl w:val="0"/>
          <w:numId w:val="12"/>
        </w:numPr>
        <w:rPr>
          <w:rFonts w:ascii="QBE Sans" w:hAnsi="QBE Sans" w:cs="QBE Sans"/>
          <w:lang w:val="en-GB"/>
        </w:rPr>
      </w:pPr>
      <w:r w:rsidRPr="009C3529">
        <w:rPr>
          <w:rFonts w:ascii="QBE Sans" w:hAnsi="QBE Sans" w:cs="QBE Sans"/>
        </w:rPr>
        <w:t>If rated Satisfactory or Poor, provide a brief explanation and, where relevant, cross</w:t>
      </w:r>
      <w:r w:rsidRPr="009C3529">
        <w:rPr>
          <w:rFonts w:ascii="QBE Sans" w:hAnsi="QBE Sans" w:cs="QBE Sans"/>
        </w:rPr>
        <w:noBreakHyphen/>
        <w:t>refer to hazards in Section 4 and photo numbers in Section 5.</w:t>
      </w:r>
      <w:r w:rsidRPr="009C3529">
        <w:rPr>
          <w:rFonts w:ascii="QBE Sans" w:hAnsi="QBE Sans" w:cs="QBE Sans"/>
          <w:lang w:val="en-GB"/>
        </w:rPr>
        <w:t> </w:t>
      </w:r>
    </w:p>
    <w:p w14:paraId="4421E91B" w14:textId="77777777" w:rsidR="009C3529" w:rsidRPr="009C3529" w:rsidRDefault="009C3529" w:rsidP="004B375F">
      <w:pPr>
        <w:pStyle w:val="ListBullet"/>
        <w:numPr>
          <w:ilvl w:val="0"/>
          <w:numId w:val="13"/>
        </w:numPr>
        <w:rPr>
          <w:rFonts w:ascii="QBE Sans" w:hAnsi="QBE Sans" w:cs="QBE Sans"/>
          <w:lang w:val="en-GB"/>
        </w:rPr>
      </w:pPr>
      <w:r w:rsidRPr="009C3529">
        <w:rPr>
          <w:rFonts w:ascii="QBE Sans" w:hAnsi="QBE Sans" w:cs="QBE Sans"/>
        </w:rPr>
        <w:t>If rated Excellent or Good, comments are optional but should be included where anything noteworthy is observed.</w:t>
      </w:r>
      <w:r w:rsidRPr="009C3529">
        <w:rPr>
          <w:rFonts w:ascii="QBE Sans" w:hAnsi="QBE Sans" w:cs="QBE Sans"/>
          <w:lang w:val="en-GB"/>
        </w:rPr>
        <w:t> </w:t>
      </w:r>
    </w:p>
    <w:p w14:paraId="5C5F6B58" w14:textId="77777777" w:rsidR="00D04567" w:rsidRDefault="00D04567" w:rsidP="00D04567">
      <w:pPr>
        <w:pStyle w:val="ListBullet"/>
        <w:numPr>
          <w:ilvl w:val="0"/>
          <w:numId w:val="14"/>
        </w:numPr>
        <w:suppressAutoHyphens w:val="0"/>
        <w:rPr>
          <w:kern w:val="2"/>
          <w:lang w:val="en-GB" w:eastAsia="en-GB"/>
          <w14:ligatures w14:val="standardContextual"/>
        </w:rPr>
      </w:pPr>
      <w:r>
        <w:rPr>
          <w:rFonts w:ascii="QBE Sans" w:hAnsi="QBE Sans" w:cs="QBE Sans"/>
        </w:rPr>
        <w:t>Where Navigation, Fire Safety, Hull &amp; Structure, Machinery, Pollution Prevention, Deck Machinery &amp; Lifting, Cargo Worthiness / Towage / Fishing Operations or Personal Safety are rated Poor, at least one related hazard must be recorded in Section 4 and appropriate photos listed in Section 5.</w:t>
      </w:r>
    </w:p>
    <w:p w14:paraId="532D99FB" w14:textId="77777777" w:rsidR="009C3529" w:rsidRPr="009C3529" w:rsidRDefault="009C3529" w:rsidP="004B375F">
      <w:pPr>
        <w:pStyle w:val="ListBullet"/>
        <w:numPr>
          <w:ilvl w:val="0"/>
          <w:numId w:val="15"/>
        </w:numPr>
        <w:rPr>
          <w:rFonts w:ascii="QBE Sans" w:hAnsi="QBE Sans" w:cs="QBE Sans"/>
          <w:lang w:val="en-GB"/>
        </w:rPr>
      </w:pPr>
      <w:r w:rsidRPr="009C3529">
        <w:rPr>
          <w:rFonts w:ascii="QBE Sans" w:hAnsi="QBE Sans" w:cs="QBE Sans"/>
        </w:rPr>
        <w:t>Where safe and practicable, test critical items (e.g. OWS 15</w:t>
      </w:r>
      <w:r w:rsidRPr="009C3529">
        <w:rPr>
          <w:rFonts w:ascii="QBE Sans" w:hAnsi="QBE Sans" w:cs="QBE Sans"/>
        </w:rPr>
        <w:noBreakHyphen/>
        <w:t>ppm alarm, bilge high</w:t>
      </w:r>
      <w:r w:rsidRPr="009C3529">
        <w:rPr>
          <w:rFonts w:ascii="QBE Sans" w:hAnsi="QBE Sans" w:cs="QBE Sans"/>
        </w:rPr>
        <w:noBreakHyphen/>
        <w:t>level alarms, emergency fire pump, hatch ultrasonic/hose test, ballast tanks, cargo hold bilges, steering gear changeover) and record results in Section 3.10.</w:t>
      </w:r>
      <w:r w:rsidRPr="009C3529">
        <w:rPr>
          <w:rFonts w:ascii="QBE Sans" w:hAnsi="QBE Sans" w:cs="QBE Sans"/>
          <w:lang w:val="en-GB"/>
        </w:rPr>
        <w:t> </w:t>
      </w:r>
    </w:p>
    <w:p w14:paraId="0C42813B" w14:textId="77777777" w:rsidR="000E560E" w:rsidRPr="003F0908" w:rsidRDefault="000E560E" w:rsidP="003F0908">
      <w:pPr>
        <w:pStyle w:val="ListBullet"/>
        <w:numPr>
          <w:ilvl w:val="0"/>
          <w:numId w:val="0"/>
        </w:numPr>
        <w:rPr>
          <w:rFonts w:ascii="QBE Sans" w:hAnsi="QBE Sans" w:cs="QBE Sans"/>
          <w:lang w:val="en-GB"/>
        </w:rPr>
      </w:pPr>
    </w:p>
    <w:p w14:paraId="71C8D87F" w14:textId="77777777" w:rsidR="001670E7" w:rsidRPr="00412015" w:rsidRDefault="00914A77">
      <w:pPr>
        <w:pStyle w:val="Heading2"/>
        <w:rPr>
          <w:rFonts w:ascii="QBE Sans" w:hAnsi="QBE Sans" w:cs="QBE Sans"/>
        </w:rPr>
      </w:pPr>
      <w:r w:rsidRPr="00412015">
        <w:rPr>
          <w:rFonts w:ascii="QBE Sans" w:hAnsi="QBE Sans" w:cs="QBE Sans"/>
        </w:rPr>
        <w:t>2. Vessel Type → Mandatory Supplements (Appendix)</w:t>
      </w:r>
    </w:p>
    <w:p w14:paraId="4AA2C71C" w14:textId="77777777" w:rsidR="000B18E4" w:rsidRPr="000B18E4" w:rsidRDefault="000B18E4" w:rsidP="000B18E4">
      <w:pPr>
        <w:pStyle w:val="ListBullet"/>
        <w:numPr>
          <w:ilvl w:val="0"/>
          <w:numId w:val="0"/>
        </w:numPr>
        <w:rPr>
          <w:rFonts w:ascii="QBE Sans" w:hAnsi="QBE Sans" w:cs="QBE Sans"/>
        </w:rPr>
      </w:pPr>
      <w:r w:rsidRPr="000B18E4">
        <w:rPr>
          <w:rFonts w:ascii="QBE Sans" w:hAnsi="QBE Sans" w:cs="QBE Sans"/>
        </w:rPr>
        <w:t>Based on the vessel type recorded in Section 1, the relevant Appendix supplement(s) are mandatory, even where related core ratings are Good or Excellent. </w:t>
      </w:r>
    </w:p>
    <w:p w14:paraId="61BD4E78" w14:textId="77777777" w:rsidR="000B18E4" w:rsidRPr="000B18E4" w:rsidRDefault="000B18E4" w:rsidP="000B18E4">
      <w:pPr>
        <w:pStyle w:val="ListBullet"/>
        <w:numPr>
          <w:ilvl w:val="0"/>
          <w:numId w:val="0"/>
        </w:numPr>
        <w:rPr>
          <w:rFonts w:ascii="QBE Sans" w:hAnsi="QBE Sans" w:cs="QBE Sans"/>
        </w:rPr>
      </w:pPr>
      <w:r w:rsidRPr="000B18E4">
        <w:rPr>
          <w:rFonts w:ascii="QBE Sans" w:hAnsi="QBE Sans" w:cs="QBE Sans"/>
        </w:rPr>
        <w:t>Where the vessel is clearly Excellent or Good in the relevant core sections and the supplement items are in similar condition, the surveyor may state “All items Excellent/Good – no comments required” at the top of the supplement. This shortcut is acceptable only </w:t>
      </w:r>
      <w:proofErr w:type="gramStart"/>
      <w:r w:rsidRPr="000B18E4">
        <w:rPr>
          <w:rFonts w:ascii="QBE Sans" w:hAnsi="QBE Sans" w:cs="QBE Sans"/>
        </w:rPr>
        <w:t>where</w:t>
      </w:r>
      <w:proofErr w:type="gramEnd"/>
      <w:r w:rsidRPr="000B18E4">
        <w:rPr>
          <w:rFonts w:ascii="QBE Sans" w:hAnsi="QBE Sans" w:cs="QBE Sans"/>
        </w:rPr>
        <w:t> fully consistent with core ratings. </w:t>
      </w:r>
    </w:p>
    <w:p w14:paraId="36782E81"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General Cargo / Multipurpose – Supplement A </w:t>
      </w:r>
    </w:p>
    <w:p w14:paraId="3B9CEDB2"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Bulk Carrier – Supplement B </w:t>
      </w:r>
    </w:p>
    <w:p w14:paraId="0E578F8C"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Tanker / Chemical / Product / Oil – Supplement C </w:t>
      </w:r>
    </w:p>
    <w:p w14:paraId="502AA515"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Passenger / Ferry / Ro</w:t>
      </w:r>
      <w:r w:rsidRPr="000B18E4">
        <w:rPr>
          <w:rFonts w:ascii="QBE Sans" w:hAnsi="QBE Sans" w:cs="QBE Sans"/>
        </w:rPr>
        <w:noBreakHyphen/>
        <w:t>Ro / Cruise – Supplement D </w:t>
      </w:r>
    </w:p>
    <w:p w14:paraId="0F0BEB73"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Tug / AHTS – Supplement E </w:t>
      </w:r>
    </w:p>
    <w:p w14:paraId="575465EE"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Offshore Support / Crew / Utility / Renewables – Supplement F </w:t>
      </w:r>
    </w:p>
    <w:p w14:paraId="5BD73C6B"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Fishing Vessel (&lt;500 GT / &gt;500 GT) – Supplement G </w:t>
      </w:r>
    </w:p>
    <w:p w14:paraId="6B35B05B"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Barge (Dry / Wet, </w:t>
      </w:r>
      <w:proofErr w:type="gramStart"/>
      <w:r w:rsidRPr="000B18E4">
        <w:rPr>
          <w:rFonts w:ascii="QBE Sans" w:hAnsi="QBE Sans" w:cs="QBE Sans"/>
        </w:rPr>
        <w:t>Non</w:t>
      </w:r>
      <w:proofErr w:type="gramEnd"/>
      <w:r w:rsidRPr="000B18E4">
        <w:rPr>
          <w:rFonts w:ascii="QBE Sans" w:hAnsi="QBE Sans" w:cs="QBE Sans"/>
        </w:rPr>
        <w:noBreakHyphen/>
        <w:t>propelled) – Supplement H </w:t>
      </w:r>
    </w:p>
    <w:p w14:paraId="05BB8AF3"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Dredger / Construction / Research / Work Vessel – Supplement I </w:t>
      </w:r>
    </w:p>
    <w:p w14:paraId="06CE315F" w14:textId="77777777" w:rsidR="000B18E4" w:rsidRPr="000B18E4" w:rsidRDefault="000B18E4" w:rsidP="004B375F">
      <w:pPr>
        <w:pStyle w:val="ListBullet"/>
        <w:numPr>
          <w:ilvl w:val="0"/>
          <w:numId w:val="16"/>
        </w:numPr>
        <w:rPr>
          <w:rFonts w:ascii="QBE Sans" w:hAnsi="QBE Sans" w:cs="QBE Sans"/>
        </w:rPr>
      </w:pPr>
      <w:r w:rsidRPr="000B18E4">
        <w:rPr>
          <w:rFonts w:ascii="QBE Sans" w:hAnsi="QBE Sans" w:cs="QBE Sans"/>
        </w:rPr>
        <w:t>Yacht / Superyacht – Supplement J </w:t>
      </w:r>
    </w:p>
    <w:p w14:paraId="232E1459" w14:textId="77777777" w:rsidR="000B18E4" w:rsidRDefault="000B18E4" w:rsidP="000B18E4">
      <w:pPr>
        <w:pStyle w:val="ListBullet"/>
        <w:numPr>
          <w:ilvl w:val="0"/>
          <w:numId w:val="0"/>
        </w:numPr>
        <w:rPr>
          <w:rFonts w:ascii="QBE Sans" w:hAnsi="QBE Sans" w:cs="QBE Sans"/>
        </w:rPr>
      </w:pPr>
    </w:p>
    <w:p w14:paraId="08439E8A" w14:textId="77777777" w:rsidR="00D04567" w:rsidRDefault="00D04567">
      <w:pPr>
        <w:pStyle w:val="ListBullet"/>
        <w:ind w:left="0"/>
        <w:rPr>
          <w:kern w:val="2"/>
          <w:lang w:val="en-GB" w:eastAsia="en-GB"/>
          <w14:ligatures w14:val="standardContextual"/>
        </w:rPr>
      </w:pPr>
      <w:r>
        <w:rPr>
          <w:rFonts w:ascii="QBE Sans" w:hAnsi="QBE Sans" w:cs="QBE Sans"/>
        </w:rPr>
        <w:t>Where a tug and barge operate as a combined unit, both relevant supplements should be completed.</w:t>
      </w:r>
    </w:p>
    <w:p w14:paraId="04F65189" w14:textId="3E24EFCA" w:rsidR="001670E7" w:rsidRPr="00412015" w:rsidRDefault="00914A77">
      <w:pPr>
        <w:pStyle w:val="Heading2"/>
        <w:rPr>
          <w:rFonts w:ascii="QBE Sans" w:hAnsi="QBE Sans" w:cs="QBE Sans"/>
        </w:rPr>
      </w:pPr>
      <w:r w:rsidRPr="00412015">
        <w:rPr>
          <w:rFonts w:ascii="QBE Sans" w:hAnsi="QBE Sans" w:cs="QBE Sans"/>
        </w:rPr>
        <w:t>3. Hazards – Minimum Expectation</w:t>
      </w:r>
    </w:p>
    <w:p w14:paraId="57CB6553" w14:textId="77777777" w:rsidR="001F2977" w:rsidRPr="001F2977" w:rsidRDefault="001F2977" w:rsidP="000C1D18">
      <w:pPr>
        <w:pStyle w:val="ListBullet"/>
        <w:numPr>
          <w:ilvl w:val="0"/>
          <w:numId w:val="0"/>
        </w:numPr>
        <w:spacing w:after="0" w:line="240" w:lineRule="auto"/>
        <w:rPr>
          <w:rFonts w:ascii="QBE Sans" w:hAnsi="QBE Sans" w:cs="QBE Sans"/>
        </w:rPr>
      </w:pPr>
      <w:r w:rsidRPr="001F2977">
        <w:rPr>
          <w:rFonts w:ascii="QBE Sans" w:hAnsi="QBE Sans" w:cs="QBE Sans"/>
        </w:rPr>
        <w:t>Use Section 4 to record all material hazards identified during the survey. </w:t>
      </w:r>
    </w:p>
    <w:p w14:paraId="4A8C4B0F" w14:textId="77777777" w:rsidR="000C1D18" w:rsidRDefault="000C1D18" w:rsidP="000C1D18">
      <w:pPr>
        <w:pStyle w:val="ListBullet"/>
        <w:numPr>
          <w:ilvl w:val="0"/>
          <w:numId w:val="0"/>
        </w:numPr>
        <w:spacing w:after="0" w:line="240" w:lineRule="auto"/>
        <w:rPr>
          <w:rFonts w:ascii="QBE Sans" w:hAnsi="QBE Sans" w:cs="QBE Sans"/>
        </w:rPr>
      </w:pPr>
    </w:p>
    <w:p w14:paraId="30FAFA8B" w14:textId="76A2470A" w:rsidR="001F2977" w:rsidRPr="001F2977" w:rsidRDefault="001F2977" w:rsidP="000C1D18">
      <w:pPr>
        <w:pStyle w:val="ListBullet"/>
        <w:numPr>
          <w:ilvl w:val="0"/>
          <w:numId w:val="0"/>
        </w:numPr>
        <w:spacing w:after="0" w:line="240" w:lineRule="auto"/>
        <w:rPr>
          <w:rFonts w:ascii="QBE Sans" w:hAnsi="QBE Sans" w:cs="QBE Sans"/>
        </w:rPr>
      </w:pPr>
      <w:r w:rsidRPr="001F2977">
        <w:rPr>
          <w:rFonts w:ascii="QBE Sans" w:hAnsi="QBE Sans" w:cs="QBE Sans"/>
        </w:rPr>
        <w:t>If no hazards are recorded, the narrative box must clearly explain why this is appropriate, having regard to the vessel’s age, condition, trade/operation and survey scope. </w:t>
      </w:r>
    </w:p>
    <w:p w14:paraId="3FBE4A50" w14:textId="77777777" w:rsidR="000C1D18" w:rsidRDefault="000C1D18" w:rsidP="000C1D18">
      <w:pPr>
        <w:pStyle w:val="ListBullet"/>
        <w:numPr>
          <w:ilvl w:val="0"/>
          <w:numId w:val="0"/>
        </w:numPr>
        <w:spacing w:after="0" w:line="240" w:lineRule="auto"/>
        <w:rPr>
          <w:rFonts w:ascii="QBE Sans" w:hAnsi="QBE Sans" w:cs="QBE Sans"/>
        </w:rPr>
      </w:pPr>
    </w:p>
    <w:p w14:paraId="276A74B9" w14:textId="0328652E" w:rsidR="001F2977" w:rsidRPr="001F2977" w:rsidRDefault="001F2977" w:rsidP="000C1D18">
      <w:pPr>
        <w:pStyle w:val="ListBullet"/>
        <w:numPr>
          <w:ilvl w:val="0"/>
          <w:numId w:val="0"/>
        </w:numPr>
        <w:spacing w:after="0" w:line="240" w:lineRule="auto"/>
        <w:rPr>
          <w:rFonts w:ascii="QBE Sans" w:hAnsi="QBE Sans" w:cs="QBE Sans"/>
        </w:rPr>
      </w:pPr>
      <w:r w:rsidRPr="001F2977">
        <w:rPr>
          <w:rFonts w:ascii="QBE Sans" w:hAnsi="QBE Sans" w:cs="QBE Sans"/>
        </w:rPr>
        <w:t>Loss Prevention / Underwriting may query reports where an absence of hazards appears inconsistent with these factors. </w:t>
      </w:r>
    </w:p>
    <w:p w14:paraId="19D207C5" w14:textId="77777777" w:rsidR="001670E7" w:rsidRPr="00412015" w:rsidRDefault="00914A77">
      <w:pPr>
        <w:pStyle w:val="Heading2"/>
        <w:rPr>
          <w:rFonts w:ascii="QBE Sans" w:hAnsi="QBE Sans" w:cs="QBE Sans"/>
        </w:rPr>
      </w:pPr>
      <w:r w:rsidRPr="00412015">
        <w:rPr>
          <w:rFonts w:ascii="QBE Sans" w:hAnsi="QBE Sans" w:cs="QBE Sans"/>
        </w:rPr>
        <w:t>4. Photos – Minimum Set and Link to Hazards</w:t>
      </w:r>
    </w:p>
    <w:p w14:paraId="7C72FCB0" w14:textId="77777777" w:rsidR="00E31CD3" w:rsidRPr="00E31CD3" w:rsidRDefault="00E31CD3" w:rsidP="00E31CD3">
      <w:pPr>
        <w:pStyle w:val="ListBullet"/>
        <w:numPr>
          <w:ilvl w:val="0"/>
          <w:numId w:val="0"/>
        </w:numPr>
        <w:spacing w:after="0" w:line="240" w:lineRule="auto"/>
        <w:rPr>
          <w:rFonts w:ascii="QBE Sans" w:hAnsi="QBE Sans" w:cs="QBE Sans"/>
        </w:rPr>
      </w:pPr>
      <w:r w:rsidRPr="00E31CD3">
        <w:rPr>
          <w:rFonts w:ascii="QBE Sans" w:hAnsi="QBE Sans" w:cs="QBE Sans"/>
        </w:rPr>
        <w:t>Section 5 sets out a representative photo set. Photos should support, not replace, narrative and hazards. </w:t>
      </w:r>
    </w:p>
    <w:p w14:paraId="702A1F9B" w14:textId="77777777" w:rsidR="00E31CD3" w:rsidRDefault="00E31CD3" w:rsidP="00E31CD3">
      <w:pPr>
        <w:pStyle w:val="ListBullet"/>
        <w:numPr>
          <w:ilvl w:val="0"/>
          <w:numId w:val="0"/>
        </w:numPr>
        <w:spacing w:after="0" w:line="240" w:lineRule="auto"/>
        <w:rPr>
          <w:rFonts w:ascii="QBE Sans" w:hAnsi="QBE Sans" w:cs="QBE Sans"/>
        </w:rPr>
      </w:pPr>
    </w:p>
    <w:p w14:paraId="220EC572" w14:textId="1C86E34B" w:rsidR="00E31CD3" w:rsidRPr="00154E6D" w:rsidRDefault="00E31CD3" w:rsidP="004B375F">
      <w:pPr>
        <w:pStyle w:val="ListBullet"/>
        <w:numPr>
          <w:ilvl w:val="0"/>
          <w:numId w:val="17"/>
        </w:numPr>
        <w:spacing w:after="0" w:line="240" w:lineRule="auto"/>
        <w:rPr>
          <w:rFonts w:ascii="QBE Sans" w:hAnsi="QBE Sans" w:cs="QBE Sans"/>
        </w:rPr>
      </w:pPr>
      <w:r w:rsidRPr="00E31CD3">
        <w:rPr>
          <w:rFonts w:ascii="QBE Sans" w:hAnsi="QBE Sans" w:cs="QBE Sans"/>
        </w:rPr>
        <w:t>Attach at least 20 photos covering, as far as practicable: hull, decks, bridge/navigation equipment, machinery spaces, fire and life</w:t>
      </w:r>
      <w:r w:rsidRPr="00E31CD3">
        <w:rPr>
          <w:rFonts w:ascii="QBE Sans" w:hAnsi="QBE Sans" w:cs="QBE Sans"/>
        </w:rPr>
        <w:noBreakHyphen/>
        <w:t>saving appliances, cargo</w:t>
      </w:r>
      <w:r w:rsidR="003E5CE4">
        <w:rPr>
          <w:rFonts w:ascii="QBE Sans" w:hAnsi="QBE Sans" w:cs="QBE Sans"/>
        </w:rPr>
        <w:t xml:space="preserve"> </w:t>
      </w:r>
      <w:r w:rsidRPr="00E31CD3">
        <w:rPr>
          <w:rFonts w:ascii="QBE Sans" w:hAnsi="QBE Sans" w:cs="QBE Sans"/>
        </w:rPr>
        <w:t>/</w:t>
      </w:r>
      <w:r w:rsidR="003E5CE4">
        <w:rPr>
          <w:rFonts w:ascii="QBE Sans" w:hAnsi="QBE Sans" w:cs="QBE Sans"/>
        </w:rPr>
        <w:t xml:space="preserve"> </w:t>
      </w:r>
      <w:r w:rsidRPr="00E31CD3">
        <w:rPr>
          <w:rFonts w:ascii="QBE Sans" w:hAnsi="QBE Sans" w:cs="QBE Sans"/>
        </w:rPr>
        <w:t>tow</w:t>
      </w:r>
      <w:r w:rsidR="003E5CE4">
        <w:rPr>
          <w:rFonts w:ascii="QBE Sans" w:hAnsi="QBE Sans" w:cs="QBE Sans"/>
        </w:rPr>
        <w:t xml:space="preserve"> </w:t>
      </w:r>
      <w:r w:rsidRPr="00E31CD3">
        <w:rPr>
          <w:rFonts w:ascii="QBE Sans" w:hAnsi="QBE Sans" w:cs="QBE Sans"/>
        </w:rPr>
        <w:t>/</w:t>
      </w:r>
      <w:r w:rsidR="003E5CE4">
        <w:rPr>
          <w:rFonts w:ascii="QBE Sans" w:hAnsi="QBE Sans" w:cs="QBE Sans"/>
        </w:rPr>
        <w:t xml:space="preserve"> </w:t>
      </w:r>
      <w:r w:rsidRPr="00E31CD3">
        <w:rPr>
          <w:rFonts w:ascii="QBE Sans" w:hAnsi="QBE Sans" w:cs="QBE Sans"/>
        </w:rPr>
        <w:t>fishing arrangements and any recorded hazards.</w:t>
      </w:r>
    </w:p>
    <w:p w14:paraId="0443C8C4" w14:textId="1BFC9E63" w:rsidR="00E31CD3" w:rsidRPr="00154E6D" w:rsidRDefault="00E31CD3" w:rsidP="004B375F">
      <w:pPr>
        <w:pStyle w:val="ListBullet"/>
        <w:numPr>
          <w:ilvl w:val="0"/>
          <w:numId w:val="17"/>
        </w:numPr>
        <w:spacing w:after="0" w:line="240" w:lineRule="auto"/>
        <w:rPr>
          <w:rFonts w:ascii="QBE Sans" w:hAnsi="QBE Sans" w:cs="QBE Sans"/>
        </w:rPr>
      </w:pPr>
      <w:r w:rsidRPr="00E31CD3">
        <w:rPr>
          <w:rFonts w:ascii="QBE Sans" w:hAnsi="QBE Sans" w:cs="QBE Sans"/>
        </w:rPr>
        <w:t>Where risk is higher (e.g. several sections rated Poor), more photos are expected. </w:t>
      </w:r>
    </w:p>
    <w:p w14:paraId="260A869C" w14:textId="2BB9717E" w:rsidR="00E31CD3" w:rsidRPr="00E31CD3" w:rsidRDefault="00E31CD3" w:rsidP="004B375F">
      <w:pPr>
        <w:pStyle w:val="ListBullet"/>
        <w:numPr>
          <w:ilvl w:val="0"/>
          <w:numId w:val="17"/>
        </w:numPr>
        <w:spacing w:after="0" w:line="240" w:lineRule="auto"/>
        <w:rPr>
          <w:rFonts w:ascii="QBE Sans" w:hAnsi="QBE Sans" w:cs="QBE Sans"/>
        </w:rPr>
      </w:pPr>
      <w:r w:rsidRPr="00E31CD3">
        <w:rPr>
          <w:rFonts w:ascii="QBE Sans" w:hAnsi="QBE Sans" w:cs="QBE Sans"/>
        </w:rPr>
        <w:t>Where possible, each hazard in Section 4 should be supported by at least one photo. </w:t>
      </w:r>
    </w:p>
    <w:p w14:paraId="0D1F68B2" w14:textId="6AF1E1FB" w:rsidR="001670E7" w:rsidRPr="00412015" w:rsidRDefault="00914A77">
      <w:pPr>
        <w:pStyle w:val="Heading2"/>
        <w:rPr>
          <w:rFonts w:ascii="QBE Sans" w:hAnsi="QBE Sans" w:cs="QBE Sans"/>
        </w:rPr>
      </w:pPr>
      <w:r w:rsidRPr="00412015">
        <w:rPr>
          <w:rFonts w:ascii="QBE Sans" w:hAnsi="QBE Sans" w:cs="QBE Sans"/>
        </w:rPr>
        <w:t xml:space="preserve">5. </w:t>
      </w:r>
      <w:r w:rsidR="00BA4A3C" w:rsidRPr="00412015">
        <w:rPr>
          <w:rFonts w:ascii="QBE Sans" w:hAnsi="QBE Sans" w:cs="QBE Sans"/>
          <w:lang w:val="en-GB"/>
        </w:rPr>
        <w:t>Overall Technical &amp; Operational Risk Score</w:t>
      </w:r>
    </w:p>
    <w:p w14:paraId="5A0550FE" w14:textId="77777777" w:rsidR="00BA4A3C" w:rsidRPr="00412015" w:rsidRDefault="009242DF" w:rsidP="00BA4A3C">
      <w:pPr>
        <w:rPr>
          <w:rFonts w:ascii="QBE Sans" w:hAnsi="QBE Sans" w:cs="QBE Sans"/>
          <w:lang w:val="en-GB"/>
        </w:rPr>
      </w:pPr>
      <w:r w:rsidRPr="00412015">
        <w:rPr>
          <w:rFonts w:ascii="QBE Sans" w:hAnsi="QBE Sans" w:cs="QBE Sans"/>
          <w:lang w:val="en-GB"/>
        </w:rPr>
        <w:t>Your Overall Technical &amp; Operational Risk Score (Section 2.1) should be consistent with the ratings, hazards and photos throughout the form.</w:t>
      </w:r>
    </w:p>
    <w:p w14:paraId="25A4A1E8" w14:textId="37E3F61B" w:rsidR="0063719E" w:rsidRPr="00412015" w:rsidRDefault="00914A77" w:rsidP="0063719E">
      <w:pPr>
        <w:rPr>
          <w:rFonts w:ascii="QBE Sans" w:hAnsi="QBE Sans" w:cs="QBE Sans"/>
        </w:rPr>
      </w:pPr>
      <w:r w:rsidRPr="00412015">
        <w:rPr>
          <w:rFonts w:ascii="QBE Sans" w:hAnsi="QBE Sans" w:cs="QBE Sans"/>
        </w:rPr>
        <w:t>If you rate key sections such as Navigation, Hull, Machinery, Fire, Cargo/Tow/Fishing or Personal Safety as Poor, this should usually be reflected in your overall narrative</w:t>
      </w:r>
      <w:r w:rsidR="0063719E" w:rsidRPr="00412015">
        <w:rPr>
          <w:rFonts w:ascii="QBE Sans" w:hAnsi="QBE Sans" w:cs="QBE Sans"/>
        </w:rPr>
        <w:t>.</w:t>
      </w:r>
      <w:r w:rsidRPr="00412015">
        <w:rPr>
          <w:rFonts w:ascii="QBE Sans" w:hAnsi="QBE Sans" w:cs="QBE Sans"/>
        </w:rPr>
        <w:t xml:space="preserve"> </w:t>
      </w:r>
    </w:p>
    <w:p w14:paraId="234024E7" w14:textId="30DD79F5" w:rsidR="0067645D" w:rsidRPr="00412015" w:rsidRDefault="00914A77" w:rsidP="0067645D">
      <w:pPr>
        <w:rPr>
          <w:rFonts w:ascii="QBE Sans" w:hAnsi="QBE Sans" w:cs="QBE Sans"/>
          <w:lang w:val="en-GB"/>
        </w:rPr>
      </w:pPr>
      <w:r w:rsidRPr="00412015">
        <w:rPr>
          <w:rFonts w:ascii="QBE Sans" w:hAnsi="QBE Sans" w:cs="QBE Sans"/>
        </w:rPr>
        <w:t xml:space="preserve">Avoid generic statements. </w:t>
      </w:r>
      <w:r w:rsidR="0067645D" w:rsidRPr="00412015">
        <w:rPr>
          <w:rFonts w:ascii="QBE Sans" w:hAnsi="QBE Sans" w:cs="QBE Sans"/>
          <w:lang w:val="en-GB"/>
        </w:rPr>
        <w:t>Your narrative summary should clearly reflect the main factors driving the assigned risk score.</w:t>
      </w:r>
    </w:p>
    <w:p w14:paraId="01901E18" w14:textId="6ED485C3" w:rsidR="001670E7" w:rsidRPr="00412015" w:rsidRDefault="001670E7" w:rsidP="0063719E">
      <w:pPr>
        <w:rPr>
          <w:rFonts w:ascii="QBE Sans" w:hAnsi="QBE Sans" w:cs="QBE Sans"/>
        </w:rPr>
        <w:sectPr w:rsidR="001670E7" w:rsidRPr="00412015" w:rsidSect="0048733F">
          <w:headerReference w:type="even" r:id="rId11"/>
          <w:headerReference w:type="default" r:id="rId12"/>
          <w:footerReference w:type="even" r:id="rId13"/>
          <w:footerReference w:type="default" r:id="rId14"/>
          <w:headerReference w:type="first" r:id="rId15"/>
          <w:footerReference w:type="first" r:id="rId16"/>
          <w:pgSz w:w="11906" w:h="16838"/>
          <w:pgMar w:top="1134" w:right="1440" w:bottom="1134" w:left="1440" w:header="709" w:footer="227" w:gutter="0"/>
          <w:cols w:space="720"/>
          <w:formProt w:val="0"/>
          <w:docGrid w:linePitch="360" w:charSpace="4096"/>
        </w:sectPr>
      </w:pPr>
    </w:p>
    <w:p w14:paraId="10DF1DE4" w14:textId="77777777" w:rsidR="001670E7" w:rsidRPr="00412015" w:rsidRDefault="00914A77">
      <w:pPr>
        <w:pStyle w:val="Heading1"/>
        <w:rPr>
          <w:rFonts w:ascii="QBE Sans" w:hAnsi="QBE Sans" w:cs="QBE Sans"/>
          <w:sz w:val="48"/>
          <w:szCs w:val="48"/>
          <w:u w:val="single"/>
        </w:rPr>
      </w:pPr>
      <w:r w:rsidRPr="00412015">
        <w:rPr>
          <w:rFonts w:ascii="QBE Sans" w:hAnsi="QBE Sans" w:cs="QBE Sans"/>
          <w:sz w:val="48"/>
          <w:szCs w:val="48"/>
          <w:u w:val="single"/>
        </w:rPr>
        <w:lastRenderedPageBreak/>
        <w:t>Submission Deadlines</w:t>
      </w:r>
    </w:p>
    <w:p w14:paraId="37C2D016" w14:textId="77777777" w:rsidR="005A2E5B" w:rsidRDefault="005A2E5B">
      <w:pPr>
        <w:rPr>
          <w:kern w:val="2"/>
          <w:lang w:val="en-GB" w:eastAsia="en-GB"/>
          <w14:ligatures w14:val="standardContextual"/>
        </w:rPr>
      </w:pPr>
      <w:r>
        <w:rPr>
          <w:rFonts w:ascii="QBE Sans" w:hAnsi="QBE Sans" w:cs="QBE Sans"/>
        </w:rPr>
        <w:t>Strict requirement: non-compliance may delay or affect payment.</w:t>
      </w:r>
    </w:p>
    <w:p w14:paraId="0DE5D344" w14:textId="77777777" w:rsidR="001670E7" w:rsidRPr="00412015" w:rsidRDefault="00914A77">
      <w:pPr>
        <w:pStyle w:val="Heading2"/>
        <w:rPr>
          <w:rFonts w:ascii="QBE Sans" w:hAnsi="QBE Sans" w:cs="QBE Sans"/>
        </w:rPr>
      </w:pPr>
      <w:r w:rsidRPr="00412015">
        <w:rPr>
          <w:rFonts w:ascii="QBE Sans" w:hAnsi="QBE Sans" w:cs="QBE Sans"/>
        </w:rPr>
        <w:t>Within 24 hours of leaving the vessel (Provisional Report):</w:t>
      </w:r>
    </w:p>
    <w:p w14:paraId="44E69BBD" w14:textId="59A496EA" w:rsidR="001670E7" w:rsidRPr="00412015" w:rsidRDefault="00914A77">
      <w:pPr>
        <w:pStyle w:val="ListBullet"/>
        <w:rPr>
          <w:rFonts w:ascii="QBE Sans" w:hAnsi="QBE Sans" w:cs="QBE Sans"/>
        </w:rPr>
      </w:pPr>
      <w:r w:rsidRPr="00412015">
        <w:rPr>
          <w:rFonts w:ascii="QBE Sans" w:hAnsi="QBE Sans" w:cs="QBE Sans"/>
        </w:rPr>
        <w:t>Sections 1–3 fully completed (all core Section 3 ratings).</w:t>
      </w:r>
    </w:p>
    <w:p w14:paraId="5DF178CD" w14:textId="1900F9AA" w:rsidR="001670E7" w:rsidRPr="00412015" w:rsidRDefault="00914A77">
      <w:pPr>
        <w:pStyle w:val="ListBullet"/>
        <w:rPr>
          <w:rFonts w:ascii="QBE Sans" w:hAnsi="QBE Sans" w:cs="QBE Sans"/>
        </w:rPr>
      </w:pPr>
      <w:r w:rsidRPr="00412015">
        <w:rPr>
          <w:rFonts w:ascii="QBE Sans" w:hAnsi="QBE Sans" w:cs="QBE Sans"/>
        </w:rPr>
        <w:t>Section 2 narrative.</w:t>
      </w:r>
    </w:p>
    <w:p w14:paraId="13B433D5" w14:textId="77777777" w:rsidR="001670E7" w:rsidRPr="00412015" w:rsidRDefault="00914A77">
      <w:pPr>
        <w:pStyle w:val="ListBullet"/>
        <w:rPr>
          <w:rFonts w:ascii="QBE Sans" w:hAnsi="QBE Sans" w:cs="QBE Sans"/>
        </w:rPr>
      </w:pPr>
      <w:r w:rsidRPr="00412015">
        <w:rPr>
          <w:rFonts w:ascii="QBE Sans" w:hAnsi="QBE Sans" w:cs="QBE Sans"/>
        </w:rPr>
        <w:t>Section 4 – Full hazard table with proposed corrective actions and photo references.</w:t>
      </w:r>
    </w:p>
    <w:p w14:paraId="03352050" w14:textId="77777777" w:rsidR="001670E7" w:rsidRPr="00412015" w:rsidRDefault="00914A77">
      <w:pPr>
        <w:pStyle w:val="ListBullet"/>
        <w:rPr>
          <w:rFonts w:ascii="QBE Sans" w:hAnsi="QBE Sans" w:cs="QBE Sans"/>
        </w:rPr>
      </w:pPr>
      <w:r w:rsidRPr="00412015">
        <w:rPr>
          <w:rFonts w:ascii="QBE Sans" w:hAnsi="QBE Sans" w:cs="QBE Sans"/>
        </w:rPr>
        <w:t>Email subject: ‘24h PROVISIONAL – [Vessel Name] – [Port] – [Date of Survey]’.</w:t>
      </w:r>
    </w:p>
    <w:p w14:paraId="15732219" w14:textId="0E33376B" w:rsidR="00986021" w:rsidRPr="00412015" w:rsidRDefault="00986021" w:rsidP="00986021">
      <w:pPr>
        <w:pStyle w:val="Heading2"/>
        <w:rPr>
          <w:rFonts w:ascii="QBE Sans" w:hAnsi="QBE Sans" w:cs="QBE Sans"/>
        </w:rPr>
      </w:pPr>
      <w:r w:rsidRPr="00412015">
        <w:rPr>
          <w:rFonts w:ascii="QBE Sans" w:hAnsi="QBE Sans" w:cs="QBE Sans"/>
        </w:rPr>
        <w:t>Within 7 calendar days (Final Full Report):</w:t>
      </w:r>
    </w:p>
    <w:p w14:paraId="1647B8F3" w14:textId="77777777" w:rsidR="00986021" w:rsidRPr="00412015" w:rsidRDefault="00986021" w:rsidP="00986021">
      <w:pPr>
        <w:pStyle w:val="ListBullet"/>
        <w:rPr>
          <w:rFonts w:ascii="QBE Sans" w:hAnsi="QBE Sans" w:cs="QBE Sans"/>
        </w:rPr>
      </w:pPr>
      <w:r w:rsidRPr="00412015">
        <w:rPr>
          <w:rFonts w:ascii="QBE Sans" w:hAnsi="QBE Sans" w:cs="QBE Sans"/>
        </w:rPr>
        <w:t xml:space="preserve">All Sections 1 to 6 </w:t>
      </w:r>
    </w:p>
    <w:p w14:paraId="588F01AA" w14:textId="77777777" w:rsidR="00986021" w:rsidRPr="00412015" w:rsidRDefault="00986021" w:rsidP="00986021">
      <w:pPr>
        <w:pStyle w:val="ListBullet"/>
        <w:rPr>
          <w:rFonts w:ascii="QBE Sans" w:hAnsi="QBE Sans" w:cs="QBE Sans"/>
        </w:rPr>
      </w:pPr>
      <w:r w:rsidRPr="00412015">
        <w:rPr>
          <w:rFonts w:ascii="QBE Sans" w:hAnsi="QBE Sans" w:cs="QBE Sans"/>
        </w:rPr>
        <w:t>Complete Vessel-Type Supplement(s).</w:t>
      </w:r>
    </w:p>
    <w:p w14:paraId="013FCA3A" w14:textId="77777777" w:rsidR="00986021" w:rsidRPr="00412015" w:rsidRDefault="00986021" w:rsidP="00986021">
      <w:pPr>
        <w:pStyle w:val="ListBullet"/>
        <w:rPr>
          <w:rFonts w:ascii="QBE Sans" w:hAnsi="QBE Sans" w:cs="QBE Sans"/>
        </w:rPr>
      </w:pPr>
      <w:r w:rsidRPr="00412015">
        <w:rPr>
          <w:rFonts w:ascii="QBE Sans" w:hAnsi="QBE Sans" w:cs="QBE Sans"/>
        </w:rPr>
        <w:t>Full photo set (minimum 20, plus photos of hazard items) with descriptions.</w:t>
      </w:r>
    </w:p>
    <w:p w14:paraId="36982CF3" w14:textId="77777777" w:rsidR="000172FD" w:rsidRDefault="00986021" w:rsidP="00986021">
      <w:pPr>
        <w:pStyle w:val="ListBullet"/>
        <w:rPr>
          <w:rFonts w:ascii="QBE Sans" w:hAnsi="QBE Sans" w:cs="QBE Sans"/>
        </w:rPr>
      </w:pPr>
      <w:r w:rsidRPr="000172FD">
        <w:rPr>
          <w:rFonts w:ascii="QBE Sans" w:hAnsi="QBE Sans" w:cs="QBE Sans"/>
        </w:rPr>
        <w:t>Signed declaration (Section 6).</w:t>
      </w:r>
    </w:p>
    <w:p w14:paraId="3F5405E6" w14:textId="6451F105" w:rsidR="00986021" w:rsidRPr="000172FD" w:rsidRDefault="00986021" w:rsidP="00986021">
      <w:pPr>
        <w:pStyle w:val="ListBullet"/>
        <w:rPr>
          <w:rFonts w:ascii="QBE Sans" w:hAnsi="QBE Sans" w:cs="QBE Sans"/>
        </w:rPr>
      </w:pPr>
      <w:r w:rsidRPr="000172FD">
        <w:rPr>
          <w:rFonts w:ascii="QBE Sans" w:hAnsi="QBE Sans" w:cs="QBE Sans"/>
        </w:rPr>
        <w:t>Email subject: ‘FINAL – [Vessel Name] – [Port] – [Date of Survey]’.</w:t>
      </w:r>
    </w:p>
    <w:p w14:paraId="2E999449" w14:textId="69952049" w:rsidR="001670E7" w:rsidRPr="00412015" w:rsidRDefault="00986021">
      <w:pPr>
        <w:rPr>
          <w:rFonts w:ascii="QBE Sans" w:hAnsi="QBE Sans" w:cs="QBE Sans"/>
        </w:rPr>
      </w:pPr>
      <w:r>
        <w:rPr>
          <w:rFonts w:ascii="QBE Sans" w:hAnsi="QBE Sans" w:cs="QBE Sans"/>
        </w:rPr>
        <w:br w:type="page"/>
      </w:r>
    </w:p>
    <w:tbl>
      <w:tblPr>
        <w:tblStyle w:val="TableGrid"/>
        <w:tblW w:w="9828" w:type="dxa"/>
        <w:tblInd w:w="-5" w:type="dxa"/>
        <w:tblLayout w:type="fixed"/>
        <w:tblLook w:val="04A0" w:firstRow="1" w:lastRow="0" w:firstColumn="1" w:lastColumn="0" w:noHBand="0" w:noVBand="1"/>
      </w:tblPr>
      <w:tblGrid>
        <w:gridCol w:w="9828"/>
      </w:tblGrid>
      <w:tr w:rsidR="001670E7" w:rsidRPr="00412015" w14:paraId="69A1848E" w14:textId="77777777">
        <w:trPr>
          <w:trHeight w:val="6872"/>
        </w:trPr>
        <w:tc>
          <w:tcPr>
            <w:tcW w:w="9828" w:type="dxa"/>
            <w:vAlign w:val="center"/>
          </w:tcPr>
          <w:p w14:paraId="54DA7D0D" w14:textId="77777777" w:rsidR="001670E7" w:rsidRPr="00412015" w:rsidRDefault="001670E7">
            <w:pPr>
              <w:spacing w:before="120" w:after="0" w:line="240" w:lineRule="auto"/>
              <w:ind w:left="113"/>
              <w:jc w:val="center"/>
              <w:rPr>
                <w:rFonts w:ascii="QBE Sans" w:hAnsi="QBE Sans" w:cs="QBE Sans"/>
                <w:lang w:val="en-GB"/>
              </w:rPr>
            </w:pPr>
          </w:p>
          <w:p w14:paraId="5CFC2EF7" w14:textId="77777777" w:rsidR="001670E7" w:rsidRPr="00412015" w:rsidRDefault="00914A77">
            <w:pPr>
              <w:spacing w:before="120" w:after="0" w:line="240" w:lineRule="auto"/>
              <w:ind w:left="113" w:right="113"/>
              <w:jc w:val="center"/>
              <w:rPr>
                <w:rFonts w:ascii="QBE Sans" w:hAnsi="QBE Sans" w:cs="QBE Sans"/>
                <w:lang w:val="en-GB"/>
              </w:rPr>
            </w:pPr>
            <w:r w:rsidRPr="00412015">
              <w:rPr>
                <w:rFonts w:ascii="QBE Sans" w:eastAsia="MS Mincho" w:hAnsi="QBE Sans" w:cs="QBE Sans"/>
                <w:lang w:val="en-GB"/>
              </w:rPr>
              <w:t>Insert ship picture here</w:t>
            </w:r>
          </w:p>
          <w:p w14:paraId="51A2B25D" w14:textId="77777777" w:rsidR="001670E7" w:rsidRPr="00412015" w:rsidRDefault="001670E7">
            <w:pPr>
              <w:spacing w:before="120" w:after="0" w:line="240" w:lineRule="auto"/>
              <w:ind w:right="113"/>
              <w:jc w:val="center"/>
              <w:rPr>
                <w:rFonts w:ascii="QBE Sans" w:hAnsi="QBE Sans" w:cs="QBE Sans"/>
                <w:lang w:val="en-GB"/>
              </w:rPr>
            </w:pPr>
            <w:bookmarkStart w:id="0" w:name="_Hlk216785699"/>
            <w:bookmarkEnd w:id="0"/>
          </w:p>
        </w:tc>
      </w:tr>
    </w:tbl>
    <w:p w14:paraId="74673591" w14:textId="77777777" w:rsidR="001670E7" w:rsidRPr="00412015" w:rsidRDefault="001670E7">
      <w:pPr>
        <w:rPr>
          <w:rFonts w:ascii="QBE Sans" w:hAnsi="QBE Sans" w:cs="QBE Sans"/>
        </w:rPr>
      </w:pPr>
    </w:p>
    <w:tbl>
      <w:tblPr>
        <w:tblStyle w:val="TableGrid"/>
        <w:tblW w:w="9776" w:type="dxa"/>
        <w:tblLayout w:type="fixed"/>
        <w:tblLook w:val="04A0" w:firstRow="1" w:lastRow="0" w:firstColumn="1" w:lastColumn="0" w:noHBand="0" w:noVBand="1"/>
      </w:tblPr>
      <w:tblGrid>
        <w:gridCol w:w="4111"/>
        <w:gridCol w:w="5665"/>
      </w:tblGrid>
      <w:tr w:rsidR="001670E7" w:rsidRPr="00412015" w14:paraId="70AA1595" w14:textId="77777777" w:rsidTr="00986021">
        <w:trPr>
          <w:trHeight w:val="485"/>
        </w:trPr>
        <w:tc>
          <w:tcPr>
            <w:tcW w:w="4111" w:type="dxa"/>
          </w:tcPr>
          <w:sdt>
            <w:sdtPr>
              <w:rPr>
                <w:rFonts w:ascii="QBE Sans" w:eastAsia="MS Mincho" w:hAnsi="QBE Sans" w:cs="QBE Sans"/>
                <w:b/>
                <w:lang w:val="en-GB"/>
              </w:rPr>
              <w:id w:val="1052345318"/>
              <w:lock w:val="sdtContentLocked"/>
              <w:placeholder>
                <w:docPart w:val="DefaultPlaceholder_-1854013440"/>
              </w:placeholder>
            </w:sdtPr>
            <w:sdtEndPr>
              <w:rPr>
                <w:b w:val="0"/>
              </w:rPr>
            </w:sdtEndPr>
            <w:sdtContent>
              <w:p w14:paraId="367EF0CA" w14:textId="204A7124" w:rsidR="001670E7" w:rsidRPr="00412015" w:rsidRDefault="00914A77">
                <w:pPr>
                  <w:spacing w:after="0" w:line="240" w:lineRule="auto"/>
                  <w:rPr>
                    <w:rFonts w:ascii="QBE Sans" w:hAnsi="QBE Sans" w:cs="QBE Sans"/>
                    <w:lang w:val="en-GB"/>
                  </w:rPr>
                </w:pPr>
                <w:r w:rsidRPr="00412015">
                  <w:rPr>
                    <w:rFonts w:ascii="QBE Sans" w:eastAsia="MS Mincho" w:hAnsi="QBE Sans" w:cs="QBE Sans"/>
                    <w:b/>
                    <w:lang w:val="en-GB"/>
                  </w:rPr>
                  <w:t>Ship's name</w:t>
                </w:r>
                <w:r w:rsidR="00E53337" w:rsidRPr="00412015">
                  <w:rPr>
                    <w:rFonts w:ascii="QBE Sans" w:eastAsia="MS Mincho" w:hAnsi="QBE Sans" w:cs="QBE Sans"/>
                    <w:lang w:val="en-GB"/>
                  </w:rPr>
                  <w:t>:</w:t>
                </w:r>
              </w:p>
            </w:sdtContent>
          </w:sdt>
        </w:tc>
        <w:tc>
          <w:tcPr>
            <w:tcW w:w="5665" w:type="dxa"/>
          </w:tcPr>
          <w:p w14:paraId="3EE84BA0" w14:textId="77777777" w:rsidR="001670E7" w:rsidRPr="00412015" w:rsidRDefault="001670E7">
            <w:pPr>
              <w:spacing w:after="0" w:line="240" w:lineRule="auto"/>
              <w:rPr>
                <w:rFonts w:ascii="QBE Sans" w:hAnsi="QBE Sans" w:cs="QBE Sans"/>
                <w:lang w:val="en-GB"/>
              </w:rPr>
            </w:pPr>
          </w:p>
        </w:tc>
      </w:tr>
      <w:tr w:rsidR="001670E7" w:rsidRPr="00412015" w14:paraId="11576965" w14:textId="77777777" w:rsidTr="00986021">
        <w:trPr>
          <w:trHeight w:val="514"/>
        </w:trPr>
        <w:tc>
          <w:tcPr>
            <w:tcW w:w="4111" w:type="dxa"/>
          </w:tcPr>
          <w:sdt>
            <w:sdtPr>
              <w:rPr>
                <w:rFonts w:ascii="QBE Sans" w:eastAsia="MS Mincho" w:hAnsi="QBE Sans" w:cs="QBE Sans"/>
                <w:b/>
                <w:lang w:val="en-GB"/>
              </w:rPr>
              <w:id w:val="-2021001874"/>
              <w:placeholder>
                <w:docPart w:val="DefaultPlaceholder_-1854013440"/>
              </w:placeholder>
            </w:sdtPr>
            <w:sdtEndPr>
              <w:rPr>
                <w:b w:val="0"/>
                <w:sz w:val="20"/>
                <w:szCs w:val="20"/>
              </w:rPr>
            </w:sdtEndPr>
            <w:sdtContent>
              <w:p w14:paraId="480AFAE0" w14:textId="23C1256A" w:rsidR="001670E7" w:rsidRPr="00412015" w:rsidRDefault="00914A77">
                <w:pPr>
                  <w:spacing w:after="0" w:line="240" w:lineRule="auto"/>
                  <w:rPr>
                    <w:rFonts w:ascii="QBE Sans" w:hAnsi="QBE Sans" w:cs="QBE Sans"/>
                    <w:lang w:val="en-GB"/>
                  </w:rPr>
                </w:pPr>
                <w:r w:rsidRPr="00412015">
                  <w:rPr>
                    <w:rFonts w:ascii="QBE Sans" w:eastAsia="MS Mincho" w:hAnsi="QBE Sans" w:cs="QBE Sans"/>
                    <w:b/>
                    <w:lang w:val="en-GB"/>
                  </w:rPr>
                  <w:t xml:space="preserve">Survey type </w:t>
                </w:r>
                <w:r w:rsidRPr="00412015">
                  <w:rPr>
                    <w:rFonts w:ascii="QBE Sans" w:eastAsia="MS Mincho" w:hAnsi="QBE Sans" w:cs="QBE Sans"/>
                    <w:b/>
                    <w:sz w:val="20"/>
                    <w:szCs w:val="20"/>
                    <w:lang w:val="en-GB"/>
                  </w:rPr>
                  <w:t>(</w:t>
                </w:r>
                <w:r w:rsidRPr="00412015">
                  <w:rPr>
                    <w:rFonts w:ascii="QBE Sans" w:eastAsia="MS Mincho" w:hAnsi="QBE Sans" w:cs="QBE Sans"/>
                    <w:sz w:val="20"/>
                    <w:szCs w:val="20"/>
                    <w:lang w:val="en-GB"/>
                  </w:rPr>
                  <w:t>Entry / Routine / Follow Up)</w:t>
                </w:r>
              </w:p>
            </w:sdtContent>
          </w:sdt>
        </w:tc>
        <w:tc>
          <w:tcPr>
            <w:tcW w:w="5665" w:type="dxa"/>
          </w:tcPr>
          <w:p w14:paraId="6847460E" w14:textId="77777777" w:rsidR="001670E7" w:rsidRPr="00412015" w:rsidRDefault="001670E7">
            <w:pPr>
              <w:spacing w:after="0" w:line="240" w:lineRule="auto"/>
              <w:rPr>
                <w:rFonts w:ascii="QBE Sans" w:hAnsi="QBE Sans" w:cs="QBE Sans"/>
                <w:lang w:val="en-GB"/>
              </w:rPr>
            </w:pPr>
          </w:p>
        </w:tc>
      </w:tr>
      <w:tr w:rsidR="001670E7" w:rsidRPr="00412015" w14:paraId="64A1AF24" w14:textId="77777777" w:rsidTr="00986021">
        <w:trPr>
          <w:trHeight w:val="485"/>
        </w:trPr>
        <w:sdt>
          <w:sdtPr>
            <w:rPr>
              <w:rFonts w:ascii="QBE Sans" w:eastAsia="MS Mincho" w:hAnsi="QBE Sans" w:cs="QBE Sans"/>
              <w:b/>
              <w:lang w:val="en-GB"/>
            </w:rPr>
            <w:id w:val="-386953071"/>
            <w:placeholder>
              <w:docPart w:val="DefaultPlaceholder_-1854013440"/>
            </w:placeholder>
          </w:sdtPr>
          <w:sdtEndPr>
            <w:rPr>
              <w:b w:val="0"/>
            </w:rPr>
          </w:sdtEndPr>
          <w:sdtContent>
            <w:tc>
              <w:tcPr>
                <w:tcW w:w="4111" w:type="dxa"/>
              </w:tcPr>
              <w:p w14:paraId="61730727" w14:textId="03BC93A2" w:rsidR="001670E7" w:rsidRPr="00412015" w:rsidRDefault="00914A77">
                <w:pPr>
                  <w:spacing w:after="0" w:line="240" w:lineRule="auto"/>
                  <w:rPr>
                    <w:rFonts w:ascii="QBE Sans" w:hAnsi="QBE Sans" w:cs="QBE Sans"/>
                    <w:lang w:val="en-GB"/>
                  </w:rPr>
                </w:pPr>
                <w:r w:rsidRPr="00412015">
                  <w:rPr>
                    <w:rFonts w:ascii="QBE Sans" w:eastAsia="MS Mincho" w:hAnsi="QBE Sans" w:cs="QBE Sans"/>
                    <w:b/>
                    <w:lang w:val="en-GB"/>
                  </w:rPr>
                  <w:t>Survey port</w:t>
                </w:r>
                <w:r w:rsidRPr="00412015">
                  <w:rPr>
                    <w:rFonts w:ascii="QBE Sans" w:eastAsia="MS Mincho" w:hAnsi="QBE Sans" w:cs="QBE Sans"/>
                    <w:lang w:val="en-GB"/>
                  </w:rPr>
                  <w:t>:</w:t>
                </w:r>
              </w:p>
            </w:tc>
          </w:sdtContent>
        </w:sdt>
        <w:tc>
          <w:tcPr>
            <w:tcW w:w="5665" w:type="dxa"/>
          </w:tcPr>
          <w:p w14:paraId="14E65D9B" w14:textId="77777777" w:rsidR="001670E7" w:rsidRPr="00412015" w:rsidRDefault="001670E7">
            <w:pPr>
              <w:spacing w:after="0" w:line="240" w:lineRule="auto"/>
              <w:rPr>
                <w:rFonts w:ascii="QBE Sans" w:hAnsi="QBE Sans" w:cs="QBE Sans"/>
                <w:lang w:val="en-GB"/>
              </w:rPr>
            </w:pPr>
          </w:p>
        </w:tc>
      </w:tr>
      <w:tr w:rsidR="001670E7" w:rsidRPr="00412015" w14:paraId="6765E0D7" w14:textId="77777777" w:rsidTr="00986021">
        <w:trPr>
          <w:trHeight w:val="514"/>
        </w:trPr>
        <w:tc>
          <w:tcPr>
            <w:tcW w:w="4111" w:type="dxa"/>
          </w:tcPr>
          <w:sdt>
            <w:sdtPr>
              <w:rPr>
                <w:rFonts w:ascii="QBE Sans" w:eastAsia="MS Mincho" w:hAnsi="QBE Sans" w:cs="QBE Sans"/>
                <w:b/>
                <w:lang w:val="en-GB"/>
              </w:rPr>
              <w:id w:val="336965844"/>
              <w:placeholder>
                <w:docPart w:val="DefaultPlaceholder_-1854013440"/>
              </w:placeholder>
            </w:sdtPr>
            <w:sdtEndPr>
              <w:rPr>
                <w:b w:val="0"/>
              </w:rPr>
            </w:sdtEndPr>
            <w:sdtContent>
              <w:p w14:paraId="29C8DBE2" w14:textId="3BC830F3" w:rsidR="001670E7" w:rsidRPr="00412015" w:rsidRDefault="00914A77">
                <w:pPr>
                  <w:spacing w:after="0" w:line="240" w:lineRule="auto"/>
                  <w:rPr>
                    <w:rFonts w:ascii="QBE Sans" w:hAnsi="QBE Sans" w:cs="QBE Sans"/>
                    <w:lang w:val="en-GB"/>
                  </w:rPr>
                </w:pPr>
                <w:r w:rsidRPr="00412015">
                  <w:rPr>
                    <w:rFonts w:ascii="QBE Sans" w:eastAsia="MS Mincho" w:hAnsi="QBE Sans" w:cs="QBE Sans"/>
                    <w:b/>
                    <w:lang w:val="en-GB"/>
                  </w:rPr>
                  <w:t>Survey date</w:t>
                </w:r>
                <w:r w:rsidRPr="00412015">
                  <w:rPr>
                    <w:rFonts w:ascii="QBE Sans" w:eastAsia="MS Mincho" w:hAnsi="QBE Sans" w:cs="QBE Sans"/>
                    <w:lang w:val="en-GB"/>
                  </w:rPr>
                  <w:t>:</w:t>
                </w:r>
              </w:p>
            </w:sdtContent>
          </w:sdt>
        </w:tc>
        <w:tc>
          <w:tcPr>
            <w:tcW w:w="5665" w:type="dxa"/>
          </w:tcPr>
          <w:p w14:paraId="19A844D8" w14:textId="77777777" w:rsidR="001670E7" w:rsidRPr="00412015" w:rsidRDefault="001670E7">
            <w:pPr>
              <w:spacing w:after="0" w:line="240" w:lineRule="auto"/>
              <w:rPr>
                <w:rFonts w:ascii="QBE Sans" w:hAnsi="QBE Sans" w:cs="QBE Sans"/>
                <w:lang w:val="en-GB"/>
              </w:rPr>
            </w:pPr>
          </w:p>
        </w:tc>
      </w:tr>
      <w:tr w:rsidR="001670E7" w:rsidRPr="00412015" w14:paraId="7C49A21E" w14:textId="77777777" w:rsidTr="00986021">
        <w:trPr>
          <w:trHeight w:val="514"/>
        </w:trPr>
        <w:tc>
          <w:tcPr>
            <w:tcW w:w="4111" w:type="dxa"/>
          </w:tcPr>
          <w:sdt>
            <w:sdtPr>
              <w:rPr>
                <w:rFonts w:ascii="QBE Sans" w:eastAsia="MS Mincho" w:hAnsi="QBE Sans" w:cs="QBE Sans"/>
                <w:b/>
                <w:lang w:val="en-GB"/>
              </w:rPr>
              <w:id w:val="1937863831"/>
              <w:placeholder>
                <w:docPart w:val="DefaultPlaceholder_-1854013440"/>
              </w:placeholder>
            </w:sdtPr>
            <w:sdtEndPr>
              <w:rPr>
                <w:b w:val="0"/>
              </w:rPr>
            </w:sdtEndPr>
            <w:sdtContent>
              <w:p w14:paraId="4A6F9828" w14:textId="1B80DD92" w:rsidR="001670E7" w:rsidRPr="00412015" w:rsidRDefault="00914A77">
                <w:pPr>
                  <w:spacing w:after="0" w:line="240" w:lineRule="auto"/>
                  <w:rPr>
                    <w:rFonts w:ascii="QBE Sans" w:hAnsi="QBE Sans" w:cs="QBE Sans"/>
                    <w:lang w:val="en-GB"/>
                  </w:rPr>
                </w:pPr>
                <w:r w:rsidRPr="00412015">
                  <w:rPr>
                    <w:rFonts w:ascii="QBE Sans" w:eastAsia="MS Mincho" w:hAnsi="QBE Sans" w:cs="QBE Sans"/>
                    <w:b/>
                    <w:lang w:val="en-GB"/>
                  </w:rPr>
                  <w:t>Survey company</w:t>
                </w:r>
                <w:r w:rsidRPr="00412015">
                  <w:rPr>
                    <w:rFonts w:ascii="QBE Sans" w:eastAsia="MS Mincho" w:hAnsi="QBE Sans" w:cs="QBE Sans"/>
                    <w:lang w:val="en-GB"/>
                  </w:rPr>
                  <w:t>:</w:t>
                </w:r>
              </w:p>
            </w:sdtContent>
          </w:sdt>
        </w:tc>
        <w:tc>
          <w:tcPr>
            <w:tcW w:w="5665" w:type="dxa"/>
          </w:tcPr>
          <w:p w14:paraId="362D20A1" w14:textId="77777777" w:rsidR="001670E7" w:rsidRPr="00412015" w:rsidRDefault="001670E7">
            <w:pPr>
              <w:spacing w:after="0" w:line="240" w:lineRule="auto"/>
              <w:rPr>
                <w:rFonts w:ascii="QBE Sans" w:hAnsi="QBE Sans" w:cs="QBE Sans"/>
                <w:lang w:val="en-GB"/>
              </w:rPr>
            </w:pPr>
          </w:p>
        </w:tc>
      </w:tr>
      <w:tr w:rsidR="001670E7" w:rsidRPr="00412015" w14:paraId="3E713412" w14:textId="77777777" w:rsidTr="00986021">
        <w:trPr>
          <w:trHeight w:val="485"/>
        </w:trPr>
        <w:tc>
          <w:tcPr>
            <w:tcW w:w="4111" w:type="dxa"/>
          </w:tcPr>
          <w:sdt>
            <w:sdtPr>
              <w:rPr>
                <w:rFonts w:ascii="QBE Sans" w:eastAsia="MS Mincho" w:hAnsi="QBE Sans" w:cs="QBE Sans"/>
                <w:b/>
                <w:lang w:val="en-GB"/>
              </w:rPr>
              <w:id w:val="-1639947907"/>
              <w:placeholder>
                <w:docPart w:val="DefaultPlaceholder_-1854013440"/>
              </w:placeholder>
            </w:sdtPr>
            <w:sdtContent>
              <w:p w14:paraId="2FDD4CBD" w14:textId="36294ED4" w:rsidR="001670E7" w:rsidRPr="00412015" w:rsidRDefault="00914A77">
                <w:pPr>
                  <w:spacing w:after="0" w:line="240" w:lineRule="auto"/>
                  <w:rPr>
                    <w:rFonts w:ascii="QBE Sans" w:hAnsi="QBE Sans" w:cs="QBE Sans"/>
                    <w:b/>
                    <w:lang w:val="en-GB"/>
                  </w:rPr>
                </w:pPr>
                <w:r w:rsidRPr="00412015">
                  <w:rPr>
                    <w:rFonts w:ascii="QBE Sans" w:eastAsia="MS Mincho" w:hAnsi="QBE Sans" w:cs="QBE Sans"/>
                    <w:b/>
                    <w:lang w:val="en-GB"/>
                  </w:rPr>
                  <w:t>Surveyor Name:</w:t>
                </w:r>
              </w:p>
            </w:sdtContent>
          </w:sdt>
        </w:tc>
        <w:tc>
          <w:tcPr>
            <w:tcW w:w="5665" w:type="dxa"/>
          </w:tcPr>
          <w:p w14:paraId="57D5C19B" w14:textId="77777777" w:rsidR="001670E7" w:rsidRPr="00412015" w:rsidRDefault="001670E7">
            <w:pPr>
              <w:spacing w:after="0" w:line="240" w:lineRule="auto"/>
              <w:rPr>
                <w:rFonts w:ascii="QBE Sans" w:hAnsi="QBE Sans" w:cs="QBE Sans"/>
                <w:lang w:val="en-GB"/>
              </w:rPr>
            </w:pPr>
          </w:p>
        </w:tc>
      </w:tr>
      <w:tr w:rsidR="00AB0BF6" w:rsidRPr="00412015" w14:paraId="4AC5262C" w14:textId="77777777" w:rsidTr="00986021">
        <w:trPr>
          <w:trHeight w:val="485"/>
        </w:trPr>
        <w:tc>
          <w:tcPr>
            <w:tcW w:w="4111" w:type="dxa"/>
          </w:tcPr>
          <w:sdt>
            <w:sdtPr>
              <w:rPr>
                <w:rFonts w:ascii="QBE Sans" w:eastAsia="MS Mincho" w:hAnsi="QBE Sans" w:cs="QBE Sans"/>
                <w:b/>
                <w:lang w:val="en-GB"/>
              </w:rPr>
              <w:id w:val="-877315045"/>
              <w:lock w:val="contentLocked"/>
              <w:placeholder>
                <w:docPart w:val="DefaultPlaceholder_-1854013440"/>
              </w:placeholder>
              <w:group/>
            </w:sdtPr>
            <w:sdtEndPr>
              <w:rPr>
                <w:b w:val="0"/>
                <w:bCs/>
              </w:rPr>
            </w:sdtEndPr>
            <w:sdtContent>
              <w:p w14:paraId="04EC0DE5" w14:textId="517DE585" w:rsidR="00AB0BF6" w:rsidRDefault="00F64796">
                <w:pPr>
                  <w:spacing w:after="0" w:line="240" w:lineRule="auto"/>
                  <w:rPr>
                    <w:rFonts w:ascii="QBE Sans" w:eastAsia="MS Mincho" w:hAnsi="QBE Sans" w:cs="QBE Sans"/>
                    <w:b/>
                    <w:lang w:val="en-GB"/>
                  </w:rPr>
                </w:pPr>
                <w:r>
                  <w:rPr>
                    <w:rFonts w:ascii="QBE Sans" w:eastAsia="MS Mincho" w:hAnsi="QBE Sans" w:cs="QBE Sans"/>
                    <w:b/>
                    <w:lang w:val="en-GB"/>
                  </w:rPr>
                  <w:t xml:space="preserve">BM </w:t>
                </w:r>
                <w:r w:rsidR="00141F46">
                  <w:rPr>
                    <w:rFonts w:ascii="QBE Sans" w:eastAsia="MS Mincho" w:hAnsi="QBE Sans" w:cs="QBE Sans"/>
                    <w:b/>
                    <w:lang w:val="en-GB"/>
                  </w:rPr>
                  <w:t xml:space="preserve">Survey No. </w:t>
                </w:r>
                <w:r w:rsidR="00141F46" w:rsidRPr="00F64796">
                  <w:rPr>
                    <w:rFonts w:ascii="QBE Sans" w:eastAsia="MS Mincho" w:hAnsi="QBE Sans" w:cs="QBE Sans"/>
                    <w:bCs/>
                    <w:lang w:val="en-GB"/>
                  </w:rPr>
                  <w:t>(</w:t>
                </w:r>
                <w:r w:rsidR="00D94970" w:rsidRPr="00F64796">
                  <w:rPr>
                    <w:rFonts w:ascii="QBE Sans" w:eastAsia="MS Mincho" w:hAnsi="QBE Sans" w:cs="QBE Sans"/>
                    <w:bCs/>
                    <w:lang w:val="en-GB"/>
                  </w:rPr>
                  <w:t>from instructions</w:t>
                </w:r>
                <w:r w:rsidR="00141F46" w:rsidRPr="00F64796">
                  <w:rPr>
                    <w:rFonts w:ascii="QBE Sans" w:eastAsia="MS Mincho" w:hAnsi="QBE Sans" w:cs="QBE Sans"/>
                    <w:bCs/>
                    <w:lang w:val="en-GB"/>
                  </w:rPr>
                  <w:t>)</w:t>
                </w:r>
              </w:p>
            </w:sdtContent>
          </w:sdt>
        </w:tc>
        <w:tc>
          <w:tcPr>
            <w:tcW w:w="5665" w:type="dxa"/>
          </w:tcPr>
          <w:p w14:paraId="6EDDB712" w14:textId="77777777" w:rsidR="00AB0BF6" w:rsidRPr="00412015" w:rsidRDefault="00AB0BF6">
            <w:pPr>
              <w:spacing w:after="0" w:line="240" w:lineRule="auto"/>
              <w:rPr>
                <w:rFonts w:ascii="QBE Sans" w:hAnsi="QBE Sans" w:cs="QBE Sans"/>
                <w:lang w:val="en-GB"/>
              </w:rPr>
            </w:pPr>
          </w:p>
        </w:tc>
      </w:tr>
    </w:tbl>
    <w:p w14:paraId="17E76B70" w14:textId="0035A75E" w:rsidR="00986021" w:rsidRDefault="00986021">
      <w:pPr>
        <w:rPr>
          <w:rFonts w:ascii="QBE Sans" w:hAnsi="QBE Sans" w:cs="QBE Sans"/>
        </w:rPr>
      </w:pPr>
      <w:r>
        <w:rPr>
          <w:rFonts w:ascii="QBE Sans" w:hAnsi="QBE Sans" w:cs="QBE Sans"/>
        </w:rPr>
        <w:br w:type="page"/>
      </w:r>
    </w:p>
    <w:p w14:paraId="24115373" w14:textId="77777777" w:rsidR="001670E7" w:rsidRPr="00412015" w:rsidRDefault="00914A77">
      <w:pPr>
        <w:pStyle w:val="Heading1"/>
        <w:rPr>
          <w:rFonts w:ascii="QBE Sans" w:hAnsi="QBE Sans" w:cs="QBE Sans"/>
          <w:lang w:eastAsia="en-GB"/>
        </w:rPr>
      </w:pPr>
      <w:r w:rsidRPr="00412015">
        <w:rPr>
          <w:rFonts w:ascii="QBE Sans" w:hAnsi="QBE Sans" w:cs="QBE Sans"/>
          <w:lang w:eastAsia="en-GB"/>
        </w:rPr>
        <w:lastRenderedPageBreak/>
        <w:t xml:space="preserve">SECTION 1 – Vessel Details </w:t>
      </w:r>
    </w:p>
    <w:tbl>
      <w:tblPr>
        <w:tblW w:w="9955" w:type="dxa"/>
        <w:tblInd w:w="-179" w:type="dxa"/>
        <w:tblLayout w:type="fixed"/>
        <w:tblLook w:val="0000" w:firstRow="0" w:lastRow="0" w:firstColumn="0" w:lastColumn="0" w:noHBand="0" w:noVBand="0"/>
      </w:tblPr>
      <w:tblGrid>
        <w:gridCol w:w="4053"/>
        <w:gridCol w:w="5902"/>
      </w:tblGrid>
      <w:tr w:rsidR="001670E7" w:rsidRPr="00412015" w14:paraId="61A68E89"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029024808"/>
              <w:lock w:val="sdtContentLocked"/>
              <w:placeholder>
                <w:docPart w:val="DefaultPlaceholder_-1854013440"/>
              </w:placeholder>
            </w:sdtPr>
            <w:sdtContent>
              <w:p w14:paraId="47BB1940" w14:textId="585F7698"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Name of Vessel</w:t>
                </w:r>
                <w:r w:rsidR="00E25AE7">
                  <w:rPr>
                    <w:rFonts w:ascii="QBE Sans" w:eastAsia="Times New Roman" w:hAnsi="QBE Sans" w:cs="QBE Sans"/>
                    <w:b/>
                    <w:bCs/>
                    <w:lang w:eastAsia="en-GB"/>
                  </w:rPr>
                  <w:t>:</w:t>
                </w:r>
              </w:p>
            </w:sdtContent>
          </w:sdt>
        </w:tc>
        <w:tc>
          <w:tcPr>
            <w:tcW w:w="5902" w:type="dxa"/>
            <w:tcBorders>
              <w:top w:val="single" w:sz="4" w:space="0" w:color="000000"/>
              <w:left w:val="single" w:sz="4" w:space="0" w:color="000000"/>
              <w:bottom w:val="single" w:sz="4" w:space="0" w:color="000000"/>
              <w:right w:val="single" w:sz="4" w:space="0" w:color="000000"/>
            </w:tcBorders>
          </w:tcPr>
          <w:p w14:paraId="6FC4881C" w14:textId="77777777" w:rsidR="001670E7" w:rsidRPr="00412015" w:rsidRDefault="001670E7">
            <w:pPr>
              <w:spacing w:beforeAutospacing="1" w:after="0" w:line="240" w:lineRule="auto"/>
              <w:rPr>
                <w:rFonts w:ascii="QBE Sans" w:eastAsia="Times New Roman" w:hAnsi="QBE Sans" w:cs="QBE Sans"/>
                <w:lang w:eastAsia="en-GB"/>
              </w:rPr>
            </w:pPr>
          </w:p>
        </w:tc>
      </w:tr>
      <w:tr w:rsidR="001670E7" w:rsidRPr="00412015" w14:paraId="09562955"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612429547"/>
              <w:lock w:val="sdtContentLocked"/>
              <w:placeholder>
                <w:docPart w:val="DefaultPlaceholder_-1854013440"/>
              </w:placeholder>
            </w:sdtPr>
            <w:sdtContent>
              <w:p w14:paraId="4DB6FB0E" w14:textId="3357F22D"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 xml:space="preserve">IMO / Official No. </w:t>
                </w:r>
              </w:p>
            </w:sdtContent>
          </w:sdt>
        </w:tc>
        <w:tc>
          <w:tcPr>
            <w:tcW w:w="5902" w:type="dxa"/>
            <w:tcBorders>
              <w:top w:val="single" w:sz="4" w:space="0" w:color="000000"/>
              <w:left w:val="single" w:sz="4" w:space="0" w:color="000000"/>
              <w:bottom w:val="single" w:sz="4" w:space="0" w:color="000000"/>
              <w:right w:val="single" w:sz="4" w:space="0" w:color="000000"/>
            </w:tcBorders>
          </w:tcPr>
          <w:p w14:paraId="7FCA2764" w14:textId="77777777" w:rsidR="001670E7" w:rsidRPr="00412015" w:rsidRDefault="001670E7">
            <w:pPr>
              <w:spacing w:beforeAutospacing="1" w:after="0" w:line="240" w:lineRule="auto"/>
              <w:rPr>
                <w:rFonts w:ascii="QBE Sans" w:eastAsia="Times New Roman" w:hAnsi="QBE Sans" w:cs="QBE Sans"/>
                <w:lang w:eastAsia="en-GB"/>
              </w:rPr>
            </w:pPr>
          </w:p>
        </w:tc>
      </w:tr>
      <w:tr w:rsidR="001670E7" w:rsidRPr="00412015" w14:paraId="06443004"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019150135"/>
              <w:lock w:val="sdtContentLocked"/>
              <w:placeholder>
                <w:docPart w:val="DefaultPlaceholder_-1854013440"/>
              </w:placeholder>
            </w:sdtPr>
            <w:sdtContent>
              <w:p w14:paraId="497C5B0D" w14:textId="31E963AA"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MMSI:</w:t>
                </w:r>
              </w:p>
            </w:sdtContent>
          </w:sdt>
        </w:tc>
        <w:tc>
          <w:tcPr>
            <w:tcW w:w="5902" w:type="dxa"/>
            <w:tcBorders>
              <w:top w:val="single" w:sz="4" w:space="0" w:color="000000"/>
              <w:left w:val="single" w:sz="4" w:space="0" w:color="000000"/>
              <w:bottom w:val="single" w:sz="4" w:space="0" w:color="000000"/>
              <w:right w:val="single" w:sz="4" w:space="0" w:color="000000"/>
            </w:tcBorders>
          </w:tcPr>
          <w:p w14:paraId="42BDCBE7" w14:textId="77777777" w:rsidR="001670E7" w:rsidRPr="00412015" w:rsidRDefault="001670E7">
            <w:pPr>
              <w:spacing w:beforeAutospacing="1" w:after="0" w:line="240" w:lineRule="auto"/>
              <w:rPr>
                <w:rFonts w:ascii="QBE Sans" w:eastAsia="Times New Roman" w:hAnsi="QBE Sans" w:cs="QBE Sans"/>
                <w:lang w:eastAsia="en-GB"/>
              </w:rPr>
            </w:pPr>
          </w:p>
        </w:tc>
      </w:tr>
      <w:tr w:rsidR="001670E7" w:rsidRPr="00412015" w14:paraId="515BAB24"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257496765"/>
              <w:lock w:val="sdtContentLocked"/>
              <w:placeholder>
                <w:docPart w:val="DefaultPlaceholder_-1854013440"/>
              </w:placeholder>
            </w:sdtPr>
            <w:sdtContent>
              <w:p w14:paraId="00F2CDCB" w14:textId="18797C93"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 xml:space="preserve">Flag / </w:t>
                </w:r>
                <w:r w:rsidR="00646184" w:rsidRPr="00412015">
                  <w:rPr>
                    <w:rFonts w:ascii="QBE Sans" w:eastAsia="Times New Roman" w:hAnsi="QBE Sans" w:cs="QBE Sans"/>
                    <w:b/>
                    <w:bCs/>
                    <w:lang w:eastAsia="en-GB"/>
                  </w:rPr>
                  <w:t xml:space="preserve">Port of </w:t>
                </w:r>
                <w:r w:rsidRPr="00412015">
                  <w:rPr>
                    <w:rFonts w:ascii="QBE Sans" w:eastAsia="Times New Roman" w:hAnsi="QBE Sans" w:cs="QBE Sans"/>
                    <w:b/>
                    <w:bCs/>
                    <w:lang w:eastAsia="en-GB"/>
                  </w:rPr>
                  <w:t xml:space="preserve">Registry: </w:t>
                </w:r>
              </w:p>
            </w:sdtContent>
          </w:sdt>
        </w:tc>
        <w:tc>
          <w:tcPr>
            <w:tcW w:w="5902" w:type="dxa"/>
            <w:tcBorders>
              <w:top w:val="single" w:sz="4" w:space="0" w:color="000000"/>
              <w:left w:val="single" w:sz="4" w:space="0" w:color="000000"/>
              <w:bottom w:val="single" w:sz="4" w:space="0" w:color="000000"/>
              <w:right w:val="single" w:sz="4" w:space="0" w:color="000000"/>
            </w:tcBorders>
          </w:tcPr>
          <w:p w14:paraId="7DCD8B08" w14:textId="77777777" w:rsidR="001670E7" w:rsidRPr="00412015" w:rsidRDefault="001670E7" w:rsidP="00986021">
            <w:pPr>
              <w:spacing w:before="100" w:beforeAutospacing="1" w:after="0" w:line="240" w:lineRule="auto"/>
              <w:rPr>
                <w:rFonts w:ascii="QBE Sans" w:eastAsia="Times New Roman" w:hAnsi="QBE Sans" w:cs="QBE Sans"/>
                <w:lang w:eastAsia="en-GB"/>
              </w:rPr>
            </w:pPr>
          </w:p>
        </w:tc>
      </w:tr>
      <w:tr w:rsidR="001670E7" w:rsidRPr="00412015" w14:paraId="50D42673"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571314198"/>
              <w:lock w:val="sdtContentLocked"/>
              <w:placeholder>
                <w:docPart w:val="DefaultPlaceholder_-1854013440"/>
              </w:placeholder>
            </w:sdtPr>
            <w:sdtContent>
              <w:p w14:paraId="44C16569" w14:textId="1ECCB8A7"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Vessel Type:</w:t>
                </w:r>
              </w:p>
            </w:sdtContent>
          </w:sdt>
        </w:tc>
        <w:tc>
          <w:tcPr>
            <w:tcW w:w="5902" w:type="dxa"/>
            <w:tcBorders>
              <w:top w:val="single" w:sz="4" w:space="0" w:color="000000"/>
              <w:left w:val="single" w:sz="4" w:space="0" w:color="000000"/>
              <w:bottom w:val="single" w:sz="4" w:space="0" w:color="000000"/>
              <w:right w:val="single" w:sz="4" w:space="0" w:color="000000"/>
            </w:tcBorders>
          </w:tcPr>
          <w:p w14:paraId="4A5C451C" w14:textId="77777777" w:rsidR="001670E7" w:rsidRPr="00412015" w:rsidRDefault="001670E7">
            <w:pPr>
              <w:spacing w:beforeAutospacing="1" w:after="0" w:line="240" w:lineRule="auto"/>
              <w:rPr>
                <w:rFonts w:ascii="QBE Sans" w:eastAsia="Times New Roman" w:hAnsi="QBE Sans" w:cs="QBE Sans"/>
                <w:lang w:eastAsia="en-GB"/>
              </w:rPr>
            </w:pPr>
          </w:p>
        </w:tc>
      </w:tr>
      <w:tr w:rsidR="001670E7" w:rsidRPr="00412015" w14:paraId="4E049E48"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547331570"/>
              <w:lock w:val="sdtContentLocked"/>
              <w:placeholder>
                <w:docPart w:val="DefaultPlaceholder_-1854013440"/>
              </w:placeholder>
            </w:sdtPr>
            <w:sdtContent>
              <w:p w14:paraId="75D3FD77" w14:textId="3F9E11CA"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 xml:space="preserve">Class Society: </w:t>
                </w:r>
              </w:p>
            </w:sdtContent>
          </w:sdt>
        </w:tc>
        <w:tc>
          <w:tcPr>
            <w:tcW w:w="5902" w:type="dxa"/>
            <w:tcBorders>
              <w:top w:val="single" w:sz="4" w:space="0" w:color="000000"/>
              <w:left w:val="single" w:sz="4" w:space="0" w:color="000000"/>
              <w:bottom w:val="single" w:sz="4" w:space="0" w:color="000000"/>
              <w:right w:val="single" w:sz="4" w:space="0" w:color="000000"/>
            </w:tcBorders>
          </w:tcPr>
          <w:p w14:paraId="60AFA974" w14:textId="77777777" w:rsidR="001670E7" w:rsidRPr="00412015" w:rsidRDefault="001670E7">
            <w:pPr>
              <w:spacing w:beforeAutospacing="1" w:after="0" w:line="240" w:lineRule="auto"/>
              <w:rPr>
                <w:rFonts w:ascii="QBE Sans" w:eastAsia="Times New Roman" w:hAnsi="QBE Sans" w:cs="QBE Sans"/>
                <w:lang w:eastAsia="en-GB"/>
              </w:rPr>
            </w:pPr>
          </w:p>
        </w:tc>
      </w:tr>
      <w:tr w:rsidR="001670E7" w:rsidRPr="00412015" w14:paraId="65226F55"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895966265"/>
              <w:placeholder>
                <w:docPart w:val="DefaultPlaceholder_-1854013440"/>
              </w:placeholder>
            </w:sdtPr>
            <w:sdtContent>
              <w:p w14:paraId="22391383" w14:textId="71D18C14" w:rsidR="001670E7" w:rsidRPr="00412015" w:rsidRDefault="00000000">
                <w:pPr>
                  <w:spacing w:beforeAutospacing="1" w:after="0" w:line="240" w:lineRule="auto"/>
                  <w:ind w:left="438"/>
                  <w:rPr>
                    <w:rFonts w:ascii="QBE Sans" w:eastAsia="Times New Roman" w:hAnsi="QBE Sans" w:cs="QBE Sans"/>
                    <w:b/>
                    <w:bCs/>
                    <w:lang w:eastAsia="en-GB"/>
                  </w:rPr>
                </w:pPr>
                <w:sdt>
                  <w:sdtPr>
                    <w:rPr>
                      <w:rFonts w:ascii="QBE Sans" w:eastAsia="Times New Roman" w:hAnsi="QBE Sans" w:cs="QBE Sans"/>
                      <w:b/>
                      <w:bCs/>
                      <w:lang w:eastAsia="en-GB"/>
                    </w:rPr>
                    <w:id w:val="1400482534"/>
                    <w:lock w:val="sdtContentLocked"/>
                    <w:placeholder>
                      <w:docPart w:val="DefaultPlaceholder_-1854013440"/>
                    </w:placeholder>
                  </w:sdtPr>
                  <w:sdtContent>
                    <w:r w:rsidR="00914A77" w:rsidRPr="00412015">
                      <w:rPr>
                        <w:rFonts w:ascii="QBE Sans" w:eastAsia="Times New Roman" w:hAnsi="QBE Sans" w:cs="QBE Sans"/>
                        <w:b/>
                        <w:bCs/>
                        <w:lang w:eastAsia="en-GB"/>
                      </w:rPr>
                      <w:t>Outstanding Class Recommendations:</w:t>
                    </w:r>
                  </w:sdtContent>
                </w:sdt>
                <w:r w:rsidR="00914A77" w:rsidRPr="00412015">
                  <w:rPr>
                    <w:rFonts w:ascii="QBE Sans" w:eastAsia="Times New Roman" w:hAnsi="QBE Sans" w:cs="QBE Sans"/>
                    <w:b/>
                    <w:bCs/>
                    <w:lang w:eastAsia="en-GB"/>
                  </w:rPr>
                  <w:t xml:space="preserve"> </w:t>
                </w:r>
                <w:sdt>
                  <w:sdtPr>
                    <w:rPr>
                      <w:rFonts w:ascii="QBE Sans" w:eastAsia="Times New Roman" w:hAnsi="QBE Sans" w:cs="QBE Sans"/>
                      <w:b/>
                      <w:bCs/>
                      <w:lang w:eastAsia="en-GB"/>
                    </w:rPr>
                    <w:id w:val="-1627079928"/>
                    <w:lock w:val="sdtLocked"/>
                    <w14:checkbox>
                      <w14:checked w14:val="0"/>
                      <w14:checkedState w14:val="2612" w14:font="MS Gothic"/>
                      <w14:uncheckedState w14:val="2610" w14:font="MS Gothic"/>
                    </w14:checkbox>
                  </w:sdtPr>
                  <w:sdtContent>
                    <w:r w:rsidR="006C799B">
                      <w:rPr>
                        <w:rFonts w:ascii="MS Gothic" w:eastAsia="MS Gothic" w:hAnsi="MS Gothic" w:cs="QBE Sans" w:hint="eastAsia"/>
                        <w:b/>
                        <w:bCs/>
                        <w:lang w:eastAsia="en-GB"/>
                      </w:rPr>
                      <w:t>☐</w:t>
                    </w:r>
                  </w:sdtContent>
                </w:sdt>
                <w:r w:rsidR="00914A77" w:rsidRPr="00412015">
                  <w:rPr>
                    <w:rFonts w:ascii="QBE Sans" w:eastAsia="Times New Roman" w:hAnsi="QBE Sans" w:cs="QBE Sans"/>
                    <w:b/>
                    <w:bCs/>
                    <w:lang w:eastAsia="en-GB"/>
                  </w:rPr>
                  <w:t xml:space="preserve"> None </w:t>
                </w:r>
                <w:sdt>
                  <w:sdtPr>
                    <w:rPr>
                      <w:rFonts w:ascii="QBE Sans" w:eastAsia="Times New Roman" w:hAnsi="QBE Sans" w:cs="QBE Sans"/>
                      <w:b/>
                      <w:bCs/>
                      <w:lang w:eastAsia="en-GB"/>
                    </w:rPr>
                    <w:id w:val="1560677507"/>
                    <w:lock w:val="sdtLocked"/>
                    <w14:checkbox>
                      <w14:checked w14:val="0"/>
                      <w14:checkedState w14:val="2612" w14:font="MS Gothic"/>
                      <w14:uncheckedState w14:val="2610" w14:font="MS Gothic"/>
                    </w14:checkbox>
                  </w:sdtPr>
                  <w:sdtContent>
                    <w:r w:rsidR="00E25AE7">
                      <w:rPr>
                        <w:rFonts w:ascii="MS Gothic" w:eastAsia="MS Gothic" w:hAnsi="MS Gothic" w:cs="QBE Sans" w:hint="eastAsia"/>
                        <w:b/>
                        <w:bCs/>
                        <w:lang w:eastAsia="en-GB"/>
                      </w:rPr>
                      <w:t>☐</w:t>
                    </w:r>
                  </w:sdtContent>
                </w:sdt>
                <w:r w:rsidR="00914A77" w:rsidRPr="00412015">
                  <w:rPr>
                    <w:rFonts w:ascii="QBE Sans" w:eastAsia="Times New Roman" w:hAnsi="QBE Sans" w:cs="QBE Sans"/>
                    <w:b/>
                    <w:bCs/>
                    <w:lang w:eastAsia="en-GB"/>
                  </w:rPr>
                  <w:t xml:space="preserve"> Yes (attach details)</w:t>
                </w:r>
              </w:p>
            </w:sdtContent>
          </w:sdt>
        </w:tc>
        <w:tc>
          <w:tcPr>
            <w:tcW w:w="5902" w:type="dxa"/>
            <w:tcBorders>
              <w:top w:val="single" w:sz="4" w:space="0" w:color="000000"/>
              <w:left w:val="single" w:sz="4" w:space="0" w:color="000000"/>
              <w:bottom w:val="single" w:sz="4" w:space="0" w:color="000000"/>
              <w:right w:val="single" w:sz="4" w:space="0" w:color="000000"/>
            </w:tcBorders>
          </w:tcPr>
          <w:p w14:paraId="02AE5CE3" w14:textId="77777777" w:rsidR="001670E7" w:rsidRPr="00412015" w:rsidRDefault="001670E7">
            <w:pPr>
              <w:rPr>
                <w:rFonts w:ascii="QBE Sans" w:eastAsia="Times New Roman" w:hAnsi="QBE Sans" w:cs="QBE Sans"/>
                <w:lang w:eastAsia="en-GB"/>
              </w:rPr>
            </w:pPr>
          </w:p>
          <w:p w14:paraId="762E3133" w14:textId="77777777" w:rsidR="001670E7" w:rsidRPr="00412015" w:rsidRDefault="001670E7">
            <w:pPr>
              <w:spacing w:beforeAutospacing="1" w:after="0" w:line="240" w:lineRule="auto"/>
              <w:ind w:left="438"/>
              <w:rPr>
                <w:rFonts w:ascii="QBE Sans" w:eastAsia="Times New Roman" w:hAnsi="QBE Sans" w:cs="QBE Sans"/>
                <w:lang w:eastAsia="en-GB"/>
              </w:rPr>
            </w:pPr>
          </w:p>
        </w:tc>
      </w:tr>
      <w:tr w:rsidR="001670E7" w:rsidRPr="00412015" w14:paraId="0EBB8233"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799449673"/>
              <w:lock w:val="sdtContentLocked"/>
              <w:placeholder>
                <w:docPart w:val="DefaultPlaceholder_-1854013440"/>
              </w:placeholder>
            </w:sdtPr>
            <w:sdtContent>
              <w:p w14:paraId="7515FFBE" w14:textId="098EE7CE"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 xml:space="preserve">GT / NT / DWT: </w:t>
                </w:r>
              </w:p>
            </w:sdtContent>
          </w:sdt>
        </w:tc>
        <w:tc>
          <w:tcPr>
            <w:tcW w:w="5902" w:type="dxa"/>
            <w:tcBorders>
              <w:top w:val="single" w:sz="4" w:space="0" w:color="000000"/>
              <w:left w:val="single" w:sz="4" w:space="0" w:color="000000"/>
              <w:bottom w:val="single" w:sz="4" w:space="0" w:color="000000"/>
              <w:right w:val="single" w:sz="4" w:space="0" w:color="000000"/>
            </w:tcBorders>
          </w:tcPr>
          <w:p w14:paraId="6801237E" w14:textId="77777777" w:rsidR="001670E7" w:rsidRPr="00412015" w:rsidRDefault="001670E7">
            <w:pPr>
              <w:spacing w:beforeAutospacing="1" w:after="0" w:line="240" w:lineRule="auto"/>
              <w:rPr>
                <w:rFonts w:ascii="QBE Sans" w:eastAsia="Times New Roman" w:hAnsi="QBE Sans" w:cs="QBE Sans"/>
                <w:lang w:eastAsia="en-GB"/>
              </w:rPr>
            </w:pPr>
          </w:p>
        </w:tc>
      </w:tr>
      <w:tr w:rsidR="001670E7" w:rsidRPr="00412015" w14:paraId="12C94AD8"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179277373"/>
              <w:lock w:val="sdtContentLocked"/>
              <w:placeholder>
                <w:docPart w:val="DefaultPlaceholder_-1854013440"/>
              </w:placeholder>
            </w:sdtPr>
            <w:sdtContent>
              <w:p w14:paraId="4A7EA7CF" w14:textId="13FFF15B"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Year Built:</w:t>
                </w:r>
              </w:p>
            </w:sdtContent>
          </w:sdt>
        </w:tc>
        <w:tc>
          <w:tcPr>
            <w:tcW w:w="5902" w:type="dxa"/>
            <w:tcBorders>
              <w:top w:val="single" w:sz="4" w:space="0" w:color="000000"/>
              <w:left w:val="single" w:sz="4" w:space="0" w:color="000000"/>
              <w:bottom w:val="single" w:sz="4" w:space="0" w:color="000000"/>
              <w:right w:val="single" w:sz="4" w:space="0" w:color="000000"/>
            </w:tcBorders>
          </w:tcPr>
          <w:p w14:paraId="77F87C66" w14:textId="77777777" w:rsidR="001670E7" w:rsidRPr="00412015" w:rsidRDefault="001670E7">
            <w:pPr>
              <w:spacing w:beforeAutospacing="1" w:after="0" w:line="240" w:lineRule="auto"/>
              <w:rPr>
                <w:rFonts w:ascii="QBE Sans" w:eastAsia="Times New Roman" w:hAnsi="QBE Sans" w:cs="QBE Sans"/>
                <w:lang w:eastAsia="en-GB"/>
              </w:rPr>
            </w:pPr>
          </w:p>
        </w:tc>
      </w:tr>
      <w:tr w:rsidR="002C5C94" w:rsidRPr="00412015" w14:paraId="219A2665"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748531569"/>
              <w:lock w:val="sdtContentLocked"/>
              <w:placeholder>
                <w:docPart w:val="DefaultPlaceholder_-1854013440"/>
              </w:placeholder>
            </w:sdtPr>
            <w:sdtContent>
              <w:p w14:paraId="37B53242" w14:textId="41ECCA5E" w:rsidR="002C5C94" w:rsidRPr="00412015" w:rsidRDefault="002C5C94">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 xml:space="preserve">Place </w:t>
                </w:r>
                <w:r w:rsidR="002E5E69" w:rsidRPr="00412015">
                  <w:rPr>
                    <w:rFonts w:ascii="QBE Sans" w:eastAsia="Times New Roman" w:hAnsi="QBE Sans" w:cs="QBE Sans"/>
                    <w:b/>
                    <w:bCs/>
                    <w:lang w:eastAsia="en-GB"/>
                  </w:rPr>
                  <w:t>B</w:t>
                </w:r>
                <w:r w:rsidRPr="00412015">
                  <w:rPr>
                    <w:rFonts w:ascii="QBE Sans" w:eastAsia="Times New Roman" w:hAnsi="QBE Sans" w:cs="QBE Sans"/>
                    <w:b/>
                    <w:bCs/>
                    <w:lang w:eastAsia="en-GB"/>
                  </w:rPr>
                  <w:t>uilt</w:t>
                </w:r>
                <w:r w:rsidR="00E25AE7">
                  <w:rPr>
                    <w:rFonts w:ascii="QBE Sans" w:eastAsia="Times New Roman" w:hAnsi="QBE Sans" w:cs="QBE Sans"/>
                    <w:b/>
                    <w:bCs/>
                    <w:lang w:eastAsia="en-GB"/>
                  </w:rPr>
                  <w:t>:</w:t>
                </w:r>
              </w:p>
            </w:sdtContent>
          </w:sdt>
        </w:tc>
        <w:tc>
          <w:tcPr>
            <w:tcW w:w="5902" w:type="dxa"/>
            <w:tcBorders>
              <w:top w:val="single" w:sz="4" w:space="0" w:color="000000"/>
              <w:left w:val="single" w:sz="4" w:space="0" w:color="000000"/>
              <w:bottom w:val="single" w:sz="4" w:space="0" w:color="000000"/>
              <w:right w:val="single" w:sz="4" w:space="0" w:color="000000"/>
            </w:tcBorders>
          </w:tcPr>
          <w:p w14:paraId="3D55DA07" w14:textId="77777777" w:rsidR="002C5C94" w:rsidRPr="00412015" w:rsidRDefault="002C5C94">
            <w:pPr>
              <w:spacing w:beforeAutospacing="1" w:after="0" w:line="240" w:lineRule="auto"/>
              <w:rPr>
                <w:rFonts w:ascii="QBE Sans" w:eastAsia="Times New Roman" w:hAnsi="QBE Sans" w:cs="QBE Sans"/>
                <w:lang w:eastAsia="en-GB"/>
              </w:rPr>
            </w:pPr>
          </w:p>
        </w:tc>
      </w:tr>
      <w:tr w:rsidR="001670E7" w:rsidRPr="00412015" w14:paraId="11ADE9B5"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544440436"/>
              <w:lock w:val="sdtContentLocked"/>
              <w:placeholder>
                <w:docPart w:val="DefaultPlaceholder_-1854013440"/>
              </w:placeholder>
            </w:sdtPr>
            <w:sdtContent>
              <w:p w14:paraId="4F4908A0" w14:textId="12C95CC8"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Trading Area / Typical Trade/ Trading limits:</w:t>
                </w:r>
              </w:p>
            </w:sdtContent>
          </w:sdt>
        </w:tc>
        <w:tc>
          <w:tcPr>
            <w:tcW w:w="5902" w:type="dxa"/>
            <w:tcBorders>
              <w:top w:val="single" w:sz="4" w:space="0" w:color="000000"/>
              <w:left w:val="single" w:sz="4" w:space="0" w:color="000000"/>
              <w:bottom w:val="single" w:sz="4" w:space="0" w:color="000000"/>
              <w:right w:val="single" w:sz="4" w:space="0" w:color="000000"/>
            </w:tcBorders>
          </w:tcPr>
          <w:p w14:paraId="3FDCB8E4" w14:textId="77777777" w:rsidR="001670E7" w:rsidRPr="00412015" w:rsidRDefault="001670E7">
            <w:pPr>
              <w:spacing w:beforeAutospacing="1" w:after="0" w:line="240" w:lineRule="auto"/>
              <w:rPr>
                <w:rFonts w:ascii="QBE Sans" w:eastAsia="Times New Roman" w:hAnsi="QBE Sans" w:cs="QBE Sans"/>
                <w:lang w:eastAsia="en-GB"/>
              </w:rPr>
            </w:pPr>
          </w:p>
        </w:tc>
      </w:tr>
      <w:tr w:rsidR="001670E7" w:rsidRPr="00412015" w14:paraId="25C7A639"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561868871"/>
              <w:lock w:val="sdtContentLocked"/>
              <w:placeholder>
                <w:docPart w:val="DefaultPlaceholder_-1854013440"/>
              </w:placeholder>
            </w:sdtPr>
            <w:sdtContent>
              <w:p w14:paraId="57EB874A" w14:textId="7B25ABEE"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Owner:</w:t>
                </w:r>
              </w:p>
            </w:sdtContent>
          </w:sdt>
        </w:tc>
        <w:tc>
          <w:tcPr>
            <w:tcW w:w="5902" w:type="dxa"/>
            <w:tcBorders>
              <w:top w:val="single" w:sz="4" w:space="0" w:color="000000"/>
              <w:left w:val="single" w:sz="4" w:space="0" w:color="000000"/>
              <w:bottom w:val="single" w:sz="4" w:space="0" w:color="000000"/>
              <w:right w:val="single" w:sz="4" w:space="0" w:color="000000"/>
            </w:tcBorders>
          </w:tcPr>
          <w:p w14:paraId="01B2071D" w14:textId="77777777" w:rsidR="001670E7" w:rsidRPr="00412015" w:rsidRDefault="001670E7">
            <w:pPr>
              <w:spacing w:beforeAutospacing="1" w:after="0" w:line="240" w:lineRule="auto"/>
              <w:ind w:left="438"/>
              <w:rPr>
                <w:rFonts w:ascii="QBE Sans" w:eastAsia="Times New Roman" w:hAnsi="QBE Sans" w:cs="QBE Sans"/>
                <w:lang w:eastAsia="en-GB"/>
              </w:rPr>
            </w:pPr>
          </w:p>
        </w:tc>
      </w:tr>
      <w:tr w:rsidR="00176655" w:rsidRPr="00412015" w14:paraId="13F36AA3"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607472605"/>
              <w:lock w:val="sdtContentLocked"/>
              <w:placeholder>
                <w:docPart w:val="DefaultPlaceholder_-1854013440"/>
              </w:placeholder>
            </w:sdtPr>
            <w:sdtContent>
              <w:p w14:paraId="22A9ECC9" w14:textId="33C1E12F" w:rsidR="00176655" w:rsidRPr="00412015" w:rsidRDefault="00646184">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Manager:</w:t>
                </w:r>
              </w:p>
            </w:sdtContent>
          </w:sdt>
        </w:tc>
        <w:tc>
          <w:tcPr>
            <w:tcW w:w="5902" w:type="dxa"/>
            <w:tcBorders>
              <w:top w:val="single" w:sz="4" w:space="0" w:color="000000"/>
              <w:left w:val="single" w:sz="4" w:space="0" w:color="000000"/>
              <w:bottom w:val="single" w:sz="4" w:space="0" w:color="000000"/>
              <w:right w:val="single" w:sz="4" w:space="0" w:color="000000"/>
            </w:tcBorders>
          </w:tcPr>
          <w:p w14:paraId="6BED917D" w14:textId="77777777" w:rsidR="00176655" w:rsidRPr="00412015" w:rsidRDefault="00176655">
            <w:pPr>
              <w:spacing w:beforeAutospacing="1" w:after="0" w:line="240" w:lineRule="auto"/>
              <w:ind w:left="438"/>
              <w:rPr>
                <w:rFonts w:ascii="QBE Sans" w:eastAsia="Times New Roman" w:hAnsi="QBE Sans" w:cs="QBE Sans"/>
                <w:lang w:eastAsia="en-GB"/>
              </w:rPr>
            </w:pPr>
          </w:p>
        </w:tc>
      </w:tr>
      <w:tr w:rsidR="00176655" w:rsidRPr="00412015" w14:paraId="1AD78B38"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64325817"/>
              <w:lock w:val="sdtContentLocked"/>
              <w:placeholder>
                <w:docPart w:val="DefaultPlaceholder_-1854013440"/>
              </w:placeholder>
            </w:sdtPr>
            <w:sdtContent>
              <w:p w14:paraId="2EA93813" w14:textId="79C0F8EE" w:rsidR="00176655" w:rsidRPr="00412015" w:rsidRDefault="00646184">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Main Engine</w:t>
                </w:r>
                <w:r w:rsidR="002C5C94" w:rsidRPr="00412015">
                  <w:rPr>
                    <w:rFonts w:ascii="QBE Sans" w:eastAsia="Times New Roman" w:hAnsi="QBE Sans" w:cs="QBE Sans"/>
                    <w:b/>
                    <w:bCs/>
                    <w:lang w:eastAsia="en-GB"/>
                  </w:rPr>
                  <w:t xml:space="preserve"> – Make/Type</w:t>
                </w:r>
                <w:r w:rsidR="00E25AE7">
                  <w:rPr>
                    <w:rFonts w:ascii="QBE Sans" w:eastAsia="Times New Roman" w:hAnsi="QBE Sans" w:cs="QBE Sans"/>
                    <w:b/>
                    <w:bCs/>
                    <w:lang w:eastAsia="en-GB"/>
                  </w:rPr>
                  <w:t>:</w:t>
                </w:r>
              </w:p>
            </w:sdtContent>
          </w:sdt>
        </w:tc>
        <w:tc>
          <w:tcPr>
            <w:tcW w:w="5902" w:type="dxa"/>
            <w:tcBorders>
              <w:top w:val="single" w:sz="4" w:space="0" w:color="000000"/>
              <w:left w:val="single" w:sz="4" w:space="0" w:color="000000"/>
              <w:bottom w:val="single" w:sz="4" w:space="0" w:color="000000"/>
              <w:right w:val="single" w:sz="4" w:space="0" w:color="000000"/>
            </w:tcBorders>
          </w:tcPr>
          <w:p w14:paraId="2CD8F90F" w14:textId="77777777" w:rsidR="00176655" w:rsidRPr="00412015" w:rsidRDefault="00176655">
            <w:pPr>
              <w:spacing w:beforeAutospacing="1" w:after="0" w:line="240" w:lineRule="auto"/>
              <w:ind w:left="438"/>
              <w:rPr>
                <w:rFonts w:ascii="QBE Sans" w:eastAsia="Times New Roman" w:hAnsi="QBE Sans" w:cs="QBE Sans"/>
                <w:lang w:eastAsia="en-GB"/>
              </w:rPr>
            </w:pPr>
          </w:p>
        </w:tc>
      </w:tr>
      <w:tr w:rsidR="00176655" w:rsidRPr="00412015" w14:paraId="6B57304B"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320619013"/>
              <w:lock w:val="sdtContentLocked"/>
              <w:placeholder>
                <w:docPart w:val="DefaultPlaceholder_-1854013440"/>
              </w:placeholder>
            </w:sdtPr>
            <w:sdtContent>
              <w:p w14:paraId="7B51FABB" w14:textId="75ED301D" w:rsidR="00176655" w:rsidRPr="00412015" w:rsidRDefault="002C5C94">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 xml:space="preserve">Main Engine </w:t>
                </w:r>
                <w:r w:rsidR="00E25AE7">
                  <w:rPr>
                    <w:rFonts w:ascii="QBE Sans" w:eastAsia="Times New Roman" w:hAnsi="QBE Sans" w:cs="QBE Sans"/>
                    <w:b/>
                    <w:bCs/>
                    <w:lang w:eastAsia="en-GB"/>
                  </w:rPr>
                  <w:t>–</w:t>
                </w:r>
                <w:r w:rsidRPr="00412015">
                  <w:rPr>
                    <w:rFonts w:ascii="QBE Sans" w:eastAsia="Times New Roman" w:hAnsi="QBE Sans" w:cs="QBE Sans"/>
                    <w:b/>
                    <w:bCs/>
                    <w:lang w:eastAsia="en-GB"/>
                  </w:rPr>
                  <w:t xml:space="preserve"> Power</w:t>
                </w:r>
                <w:r w:rsidR="00E25AE7">
                  <w:rPr>
                    <w:rFonts w:ascii="QBE Sans" w:eastAsia="Times New Roman" w:hAnsi="QBE Sans" w:cs="QBE Sans"/>
                    <w:b/>
                    <w:bCs/>
                    <w:lang w:eastAsia="en-GB"/>
                  </w:rPr>
                  <w:t>:</w:t>
                </w:r>
              </w:p>
            </w:sdtContent>
          </w:sdt>
        </w:tc>
        <w:tc>
          <w:tcPr>
            <w:tcW w:w="5902" w:type="dxa"/>
            <w:tcBorders>
              <w:top w:val="single" w:sz="4" w:space="0" w:color="000000"/>
              <w:left w:val="single" w:sz="4" w:space="0" w:color="000000"/>
              <w:bottom w:val="single" w:sz="4" w:space="0" w:color="000000"/>
              <w:right w:val="single" w:sz="4" w:space="0" w:color="000000"/>
            </w:tcBorders>
          </w:tcPr>
          <w:p w14:paraId="130CC110" w14:textId="77777777" w:rsidR="00176655" w:rsidRPr="00412015" w:rsidRDefault="00176655">
            <w:pPr>
              <w:spacing w:beforeAutospacing="1" w:after="0" w:line="240" w:lineRule="auto"/>
              <w:ind w:left="438"/>
              <w:rPr>
                <w:rFonts w:ascii="QBE Sans" w:eastAsia="Times New Roman" w:hAnsi="QBE Sans" w:cs="QBE Sans"/>
                <w:lang w:eastAsia="en-GB"/>
              </w:rPr>
            </w:pPr>
          </w:p>
        </w:tc>
      </w:tr>
      <w:tr w:rsidR="00176655" w:rsidRPr="00412015" w14:paraId="4075CA91"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83221317"/>
              <w:lock w:val="sdtContentLocked"/>
              <w:placeholder>
                <w:docPart w:val="DefaultPlaceholder_-1854013440"/>
              </w:placeholder>
            </w:sdtPr>
            <w:sdtContent>
              <w:p w14:paraId="0AE490E8" w14:textId="2CC786A9" w:rsidR="00176655" w:rsidRPr="00412015" w:rsidRDefault="00C17D02">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Length</w:t>
                </w:r>
                <w:r w:rsidR="004E7937" w:rsidRPr="00412015">
                  <w:rPr>
                    <w:rFonts w:ascii="QBE Sans" w:eastAsia="Times New Roman" w:hAnsi="QBE Sans" w:cs="QBE Sans"/>
                    <w:b/>
                    <w:bCs/>
                    <w:lang w:eastAsia="en-GB"/>
                  </w:rPr>
                  <w:t>/Beam/Draft</w:t>
                </w:r>
                <w:r w:rsidR="00E25AE7">
                  <w:rPr>
                    <w:rFonts w:ascii="QBE Sans" w:eastAsia="Times New Roman" w:hAnsi="QBE Sans" w:cs="QBE Sans"/>
                    <w:b/>
                    <w:bCs/>
                    <w:lang w:eastAsia="en-GB"/>
                  </w:rPr>
                  <w:t>:</w:t>
                </w:r>
              </w:p>
            </w:sdtContent>
          </w:sdt>
        </w:tc>
        <w:tc>
          <w:tcPr>
            <w:tcW w:w="5902" w:type="dxa"/>
            <w:tcBorders>
              <w:top w:val="single" w:sz="4" w:space="0" w:color="000000"/>
              <w:left w:val="single" w:sz="4" w:space="0" w:color="000000"/>
              <w:bottom w:val="single" w:sz="4" w:space="0" w:color="000000"/>
              <w:right w:val="single" w:sz="4" w:space="0" w:color="000000"/>
            </w:tcBorders>
          </w:tcPr>
          <w:p w14:paraId="7D97B7DE" w14:textId="77777777" w:rsidR="00176655" w:rsidRPr="00412015" w:rsidRDefault="00176655">
            <w:pPr>
              <w:spacing w:beforeAutospacing="1" w:after="0" w:line="240" w:lineRule="auto"/>
              <w:ind w:left="438"/>
              <w:rPr>
                <w:rFonts w:ascii="QBE Sans" w:eastAsia="Times New Roman" w:hAnsi="QBE Sans" w:cs="QBE Sans"/>
                <w:lang w:eastAsia="en-GB"/>
              </w:rPr>
            </w:pPr>
          </w:p>
        </w:tc>
      </w:tr>
      <w:tr w:rsidR="001670E7" w:rsidRPr="00412015" w14:paraId="6F352D73"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3951769"/>
              <w:lock w:val="sdtContentLocked"/>
              <w:placeholder>
                <w:docPart w:val="DefaultPlaceholder_-1854013440"/>
              </w:placeholder>
            </w:sdtPr>
            <w:sdtContent>
              <w:p w14:paraId="6FE7715B" w14:textId="64E3541A"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Last Dry Dock:</w:t>
                </w:r>
              </w:p>
            </w:sdtContent>
          </w:sdt>
        </w:tc>
        <w:tc>
          <w:tcPr>
            <w:tcW w:w="5902" w:type="dxa"/>
            <w:tcBorders>
              <w:top w:val="single" w:sz="4" w:space="0" w:color="000000"/>
              <w:left w:val="single" w:sz="4" w:space="0" w:color="000000"/>
              <w:bottom w:val="single" w:sz="4" w:space="0" w:color="000000"/>
              <w:right w:val="single" w:sz="4" w:space="0" w:color="000000"/>
            </w:tcBorders>
          </w:tcPr>
          <w:p w14:paraId="1CF49CEF" w14:textId="77777777" w:rsidR="001670E7" w:rsidRPr="00412015" w:rsidRDefault="001670E7">
            <w:pPr>
              <w:spacing w:beforeAutospacing="1" w:after="0" w:line="240" w:lineRule="auto"/>
              <w:ind w:left="438"/>
              <w:rPr>
                <w:rFonts w:ascii="QBE Sans" w:eastAsia="Times New Roman" w:hAnsi="QBE Sans" w:cs="QBE Sans"/>
                <w:lang w:eastAsia="en-GB"/>
              </w:rPr>
            </w:pPr>
          </w:p>
        </w:tc>
      </w:tr>
      <w:tr w:rsidR="001670E7" w:rsidRPr="00412015" w14:paraId="7E166D65"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295344591"/>
              <w:lock w:val="sdtContentLocked"/>
              <w:placeholder>
                <w:docPart w:val="DefaultPlaceholder_-1854013440"/>
              </w:placeholder>
            </w:sdtPr>
            <w:sdtContent>
              <w:p w14:paraId="661D908F" w14:textId="76B7EB5E"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Next Dry Dock:</w:t>
                </w:r>
              </w:p>
            </w:sdtContent>
          </w:sdt>
        </w:tc>
        <w:tc>
          <w:tcPr>
            <w:tcW w:w="5902" w:type="dxa"/>
            <w:tcBorders>
              <w:top w:val="single" w:sz="4" w:space="0" w:color="000000"/>
              <w:left w:val="single" w:sz="4" w:space="0" w:color="000000"/>
              <w:bottom w:val="single" w:sz="4" w:space="0" w:color="000000"/>
              <w:right w:val="single" w:sz="4" w:space="0" w:color="000000"/>
            </w:tcBorders>
          </w:tcPr>
          <w:p w14:paraId="173F9A7D" w14:textId="77777777" w:rsidR="001670E7" w:rsidRPr="00412015" w:rsidRDefault="001670E7">
            <w:pPr>
              <w:spacing w:beforeAutospacing="1" w:after="0" w:line="240" w:lineRule="auto"/>
              <w:ind w:left="438"/>
              <w:rPr>
                <w:rFonts w:ascii="QBE Sans" w:eastAsia="Times New Roman" w:hAnsi="QBE Sans" w:cs="QBE Sans"/>
                <w:lang w:eastAsia="en-GB"/>
              </w:rPr>
            </w:pPr>
          </w:p>
        </w:tc>
      </w:tr>
      <w:tr w:rsidR="001670E7" w:rsidRPr="00412015" w14:paraId="6E32A9C4"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660230468"/>
              <w:lock w:val="sdtContentLocked"/>
              <w:placeholder>
                <w:docPart w:val="DefaultPlaceholder_-1854013440"/>
              </w:placeholder>
            </w:sdtPr>
            <w:sdtContent>
              <w:p w14:paraId="3D6FC08A" w14:textId="29F59C9A"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PSC / Flag Findings (last 2 years) – brief summary:</w:t>
                </w:r>
              </w:p>
            </w:sdtContent>
          </w:sdt>
        </w:tc>
        <w:tc>
          <w:tcPr>
            <w:tcW w:w="5902" w:type="dxa"/>
            <w:tcBorders>
              <w:top w:val="single" w:sz="4" w:space="0" w:color="000000"/>
              <w:left w:val="single" w:sz="4" w:space="0" w:color="000000"/>
              <w:bottom w:val="single" w:sz="4" w:space="0" w:color="000000"/>
              <w:right w:val="single" w:sz="4" w:space="0" w:color="000000"/>
            </w:tcBorders>
          </w:tcPr>
          <w:p w14:paraId="033A49ED" w14:textId="77777777" w:rsidR="001670E7" w:rsidRPr="00412015" w:rsidRDefault="001670E7">
            <w:pPr>
              <w:spacing w:beforeAutospacing="1" w:after="0" w:line="240" w:lineRule="auto"/>
              <w:ind w:left="601"/>
              <w:rPr>
                <w:rFonts w:ascii="QBE Sans" w:eastAsia="Times New Roman" w:hAnsi="QBE Sans" w:cs="QBE Sans"/>
                <w:lang w:eastAsia="en-GB"/>
              </w:rPr>
            </w:pPr>
          </w:p>
        </w:tc>
      </w:tr>
      <w:tr w:rsidR="001670E7" w:rsidRPr="00412015" w14:paraId="394697E0" w14:textId="77777777" w:rsidTr="00986021">
        <w:trPr>
          <w:trHeight w:val="284"/>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064678433"/>
              <w:lock w:val="sdtContentLocked"/>
              <w:placeholder>
                <w:docPart w:val="DefaultPlaceholder_-1854013440"/>
              </w:placeholder>
            </w:sdtPr>
            <w:sdtContent>
              <w:p w14:paraId="28A7A58A" w14:textId="48487B9B"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 xml:space="preserve">Crew </w:t>
                </w:r>
                <w:r w:rsidR="00C47756" w:rsidRPr="00412015">
                  <w:rPr>
                    <w:rFonts w:ascii="QBE Sans" w:eastAsia="Times New Roman" w:hAnsi="QBE Sans" w:cs="QBE Sans"/>
                    <w:b/>
                    <w:bCs/>
                    <w:lang w:eastAsia="en-GB"/>
                  </w:rPr>
                  <w:t xml:space="preserve"> Nationality</w:t>
                </w:r>
                <w:r w:rsidRPr="00412015">
                  <w:rPr>
                    <w:rFonts w:ascii="QBE Sans" w:eastAsia="Times New Roman" w:hAnsi="QBE Sans" w:cs="QBE Sans"/>
                    <w:b/>
                    <w:bCs/>
                    <w:lang w:eastAsia="en-GB"/>
                  </w:rPr>
                  <w:t xml:space="preserve">: </w:t>
                </w:r>
              </w:p>
            </w:sdtContent>
          </w:sdt>
        </w:tc>
        <w:tc>
          <w:tcPr>
            <w:tcW w:w="5902" w:type="dxa"/>
            <w:tcBorders>
              <w:top w:val="single" w:sz="4" w:space="0" w:color="000000"/>
              <w:left w:val="single" w:sz="4" w:space="0" w:color="000000"/>
              <w:bottom w:val="single" w:sz="4" w:space="0" w:color="000000"/>
              <w:right w:val="single" w:sz="4" w:space="0" w:color="000000"/>
            </w:tcBorders>
          </w:tcPr>
          <w:p w14:paraId="428667BD" w14:textId="77777777" w:rsidR="001670E7" w:rsidRPr="00412015" w:rsidRDefault="001670E7">
            <w:pPr>
              <w:spacing w:beforeAutospacing="1" w:after="0" w:line="240" w:lineRule="auto"/>
              <w:rPr>
                <w:rFonts w:ascii="QBE Sans" w:eastAsia="Times New Roman" w:hAnsi="QBE Sans" w:cs="QBE Sans"/>
                <w:lang w:eastAsia="en-GB"/>
              </w:rPr>
            </w:pPr>
          </w:p>
        </w:tc>
      </w:tr>
      <w:tr w:rsidR="001670E7" w:rsidRPr="00412015" w14:paraId="09E7C21E" w14:textId="77777777" w:rsidTr="00986021">
        <w:trPr>
          <w:trHeight w:val="291"/>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158990829"/>
              <w:lock w:val="sdtContentLocked"/>
              <w:placeholder>
                <w:docPart w:val="DefaultPlaceholder_-1854013440"/>
              </w:placeholder>
            </w:sdtPr>
            <w:sdtContent>
              <w:p w14:paraId="643D3A86" w14:textId="13707CF3" w:rsidR="001670E7" w:rsidRPr="00412015" w:rsidRDefault="00405E38">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No of crew onboard during survey:</w:t>
                </w:r>
              </w:p>
            </w:sdtContent>
          </w:sdt>
        </w:tc>
        <w:tc>
          <w:tcPr>
            <w:tcW w:w="5902" w:type="dxa"/>
            <w:tcBorders>
              <w:top w:val="single" w:sz="4" w:space="0" w:color="000000"/>
              <w:left w:val="single" w:sz="4" w:space="0" w:color="000000"/>
              <w:bottom w:val="single" w:sz="4" w:space="0" w:color="000000"/>
              <w:right w:val="single" w:sz="4" w:space="0" w:color="000000"/>
            </w:tcBorders>
          </w:tcPr>
          <w:p w14:paraId="1BFB11D4" w14:textId="77777777" w:rsidR="001670E7" w:rsidRPr="00412015" w:rsidRDefault="001670E7">
            <w:pPr>
              <w:spacing w:beforeAutospacing="1" w:after="0" w:line="240" w:lineRule="auto"/>
              <w:rPr>
                <w:rFonts w:ascii="QBE Sans" w:eastAsia="Times New Roman" w:hAnsi="QBE Sans" w:cs="QBE Sans"/>
                <w:lang w:eastAsia="en-GB"/>
              </w:rPr>
            </w:pPr>
          </w:p>
        </w:tc>
      </w:tr>
      <w:tr w:rsidR="00C47756" w:rsidRPr="00412015" w14:paraId="0A5C7A01" w14:textId="77777777" w:rsidTr="00986021">
        <w:trPr>
          <w:trHeight w:val="291"/>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328785076"/>
              <w:lock w:val="sdtContentLocked"/>
              <w:placeholder>
                <w:docPart w:val="DefaultPlaceholder_-1854013440"/>
              </w:placeholder>
            </w:sdtPr>
            <w:sdtContent>
              <w:p w14:paraId="3FC21640" w14:textId="6E21F3FB" w:rsidR="00C47756" w:rsidRPr="00412015" w:rsidRDefault="00C47756">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Last 5 Cargoes:</w:t>
                </w:r>
              </w:p>
            </w:sdtContent>
          </w:sdt>
        </w:tc>
        <w:tc>
          <w:tcPr>
            <w:tcW w:w="5902" w:type="dxa"/>
            <w:tcBorders>
              <w:top w:val="single" w:sz="4" w:space="0" w:color="000000"/>
              <w:left w:val="single" w:sz="4" w:space="0" w:color="000000"/>
              <w:bottom w:val="single" w:sz="4" w:space="0" w:color="000000"/>
              <w:right w:val="single" w:sz="4" w:space="0" w:color="000000"/>
            </w:tcBorders>
          </w:tcPr>
          <w:p w14:paraId="13DC6D5E" w14:textId="77777777" w:rsidR="00C47756" w:rsidRPr="00412015" w:rsidRDefault="00C47756">
            <w:pPr>
              <w:spacing w:beforeAutospacing="1" w:after="0" w:line="240" w:lineRule="auto"/>
              <w:rPr>
                <w:rFonts w:ascii="QBE Sans" w:eastAsia="Times New Roman" w:hAnsi="QBE Sans" w:cs="QBE Sans"/>
                <w:lang w:eastAsia="en-GB"/>
              </w:rPr>
            </w:pPr>
          </w:p>
        </w:tc>
      </w:tr>
      <w:tr w:rsidR="001670E7" w:rsidRPr="00412015" w14:paraId="3BB79485" w14:textId="77777777" w:rsidTr="00986021">
        <w:trPr>
          <w:trHeight w:val="272"/>
        </w:trPr>
        <w:tc>
          <w:tcPr>
            <w:tcW w:w="4053" w:type="dxa"/>
            <w:tcBorders>
              <w:top w:val="single" w:sz="4" w:space="0" w:color="000000"/>
              <w:left w:val="single" w:sz="4" w:space="0" w:color="000000"/>
              <w:bottom w:val="single" w:sz="4" w:space="0" w:color="000000"/>
              <w:right w:val="single" w:sz="4" w:space="0" w:color="000000"/>
            </w:tcBorders>
          </w:tcPr>
          <w:sdt>
            <w:sdtPr>
              <w:rPr>
                <w:rFonts w:ascii="QBE Sans" w:eastAsia="Times New Roman" w:hAnsi="QBE Sans" w:cs="QBE Sans"/>
                <w:b/>
                <w:bCs/>
                <w:lang w:eastAsia="en-GB"/>
              </w:rPr>
              <w:id w:val="1061138308"/>
              <w:lock w:val="sdtContentLocked"/>
              <w:placeholder>
                <w:docPart w:val="DefaultPlaceholder_-1854013440"/>
              </w:placeholder>
            </w:sdtPr>
            <w:sdtContent>
              <w:p w14:paraId="1B0EB30C" w14:textId="58BB2C51" w:rsidR="001670E7" w:rsidRPr="00412015" w:rsidRDefault="00914A77">
                <w:pPr>
                  <w:spacing w:beforeAutospacing="1" w:after="0" w:line="240" w:lineRule="auto"/>
                  <w:ind w:left="438"/>
                  <w:rPr>
                    <w:rFonts w:ascii="QBE Sans" w:eastAsia="Times New Roman" w:hAnsi="QBE Sans" w:cs="QBE Sans"/>
                    <w:b/>
                    <w:bCs/>
                    <w:lang w:eastAsia="en-GB"/>
                  </w:rPr>
                </w:pPr>
                <w:r w:rsidRPr="00412015">
                  <w:rPr>
                    <w:rFonts w:ascii="QBE Sans" w:eastAsia="Times New Roman" w:hAnsi="QBE Sans" w:cs="QBE Sans"/>
                    <w:b/>
                    <w:bCs/>
                    <w:lang w:eastAsia="en-GB"/>
                  </w:rPr>
                  <w:t xml:space="preserve">Last 5 Ports: </w:t>
                </w:r>
              </w:p>
            </w:sdtContent>
          </w:sdt>
        </w:tc>
        <w:tc>
          <w:tcPr>
            <w:tcW w:w="5902" w:type="dxa"/>
            <w:tcBorders>
              <w:top w:val="single" w:sz="4" w:space="0" w:color="000000"/>
              <w:left w:val="single" w:sz="4" w:space="0" w:color="000000"/>
              <w:bottom w:val="single" w:sz="4" w:space="0" w:color="000000"/>
              <w:right w:val="single" w:sz="4" w:space="0" w:color="000000"/>
            </w:tcBorders>
          </w:tcPr>
          <w:p w14:paraId="1DF7850A" w14:textId="77777777" w:rsidR="001670E7" w:rsidRPr="00412015" w:rsidRDefault="001670E7">
            <w:pPr>
              <w:spacing w:beforeAutospacing="1" w:after="0" w:line="240" w:lineRule="auto"/>
              <w:rPr>
                <w:rFonts w:ascii="QBE Sans" w:eastAsia="Times New Roman" w:hAnsi="QBE Sans" w:cs="QBE Sans"/>
                <w:i/>
                <w:iCs/>
                <w:lang w:eastAsia="en-GB"/>
              </w:rPr>
            </w:pPr>
          </w:p>
        </w:tc>
      </w:tr>
    </w:tbl>
    <w:p w14:paraId="0CC97B86" w14:textId="77777777" w:rsidR="001670E7" w:rsidRPr="00412015" w:rsidRDefault="001670E7">
      <w:pPr>
        <w:rPr>
          <w:rFonts w:ascii="QBE Sans" w:hAnsi="QBE Sans" w:cs="QBE Sans"/>
        </w:rPr>
        <w:sectPr w:rsidR="001670E7" w:rsidRPr="00412015">
          <w:headerReference w:type="default" r:id="rId17"/>
          <w:footerReference w:type="even" r:id="rId18"/>
          <w:footerReference w:type="default" r:id="rId19"/>
          <w:headerReference w:type="first" r:id="rId20"/>
          <w:footerReference w:type="first" r:id="rId21"/>
          <w:pgSz w:w="11906" w:h="16838"/>
          <w:pgMar w:top="1134" w:right="1440" w:bottom="1134" w:left="1440" w:header="709" w:footer="709" w:gutter="0"/>
          <w:cols w:space="720"/>
          <w:formProt w:val="0"/>
          <w:docGrid w:linePitch="360" w:charSpace="4096"/>
        </w:sectPr>
      </w:pPr>
    </w:p>
    <w:tbl>
      <w:tblPr>
        <w:tblW w:w="9893"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3"/>
      </w:tblGrid>
      <w:tr w:rsidR="00B749D9" w14:paraId="449847CC" w14:textId="77777777" w:rsidTr="00B749D9">
        <w:trPr>
          <w:trHeight w:val="360"/>
        </w:trPr>
        <w:tc>
          <w:tcPr>
            <w:tcW w:w="9893" w:type="dxa"/>
          </w:tcPr>
          <w:sdt>
            <w:sdtPr>
              <w:rPr>
                <w:rFonts w:ascii="QBE Sans" w:eastAsiaTheme="minorEastAsia" w:hAnsi="QBE Sans" w:cs="QBE Sans"/>
                <w:b w:val="0"/>
                <w:bCs w:val="0"/>
                <w:color w:val="auto"/>
                <w:sz w:val="22"/>
                <w:szCs w:val="22"/>
                <w:lang w:eastAsia="en-GB"/>
              </w:rPr>
              <w:id w:val="-2055913382"/>
              <w:lock w:val="sdtContentLocked"/>
              <w:placeholder>
                <w:docPart w:val="DefaultPlaceholder_-1854013440"/>
              </w:placeholder>
            </w:sdtPr>
            <w:sdtEndPr>
              <w:rPr>
                <w:sz w:val="16"/>
                <w:szCs w:val="16"/>
                <w:lang w:eastAsia="en-US"/>
              </w:rPr>
            </w:sdtEndPr>
            <w:sdtContent>
              <w:p w14:paraId="4F0A35F2" w14:textId="16C5F0FF" w:rsidR="00B749D9" w:rsidRPr="00412015" w:rsidRDefault="00B749D9" w:rsidP="00B749D9">
                <w:pPr>
                  <w:pStyle w:val="Heading1"/>
                  <w:spacing w:before="0" w:line="240" w:lineRule="auto"/>
                  <w:jc w:val="center"/>
                  <w:rPr>
                    <w:rFonts w:ascii="QBE Sans" w:hAnsi="QBE Sans" w:cs="QBE Sans"/>
                    <w:lang w:eastAsia="en-GB"/>
                  </w:rPr>
                </w:pPr>
                <w:r w:rsidRPr="00412015">
                  <w:rPr>
                    <w:rFonts w:ascii="QBE Sans" w:hAnsi="QBE Sans" w:cs="QBE Sans"/>
                    <w:lang w:eastAsia="en-GB"/>
                  </w:rPr>
                  <w:t xml:space="preserve">SECTION 2 – Overall Vessel Risk Assessment (Primary Output) </w:t>
                </w:r>
              </w:p>
              <w:p w14:paraId="55C47707" w14:textId="77777777" w:rsidR="00B749D9" w:rsidRPr="002A490A" w:rsidRDefault="00B749D9" w:rsidP="00B749D9">
                <w:pPr>
                  <w:spacing w:after="0" w:line="240" w:lineRule="auto"/>
                  <w:jc w:val="center"/>
                  <w:rPr>
                    <w:rFonts w:ascii="QBE Sans" w:hAnsi="QBE Sans" w:cs="QBE Sans"/>
                    <w:b/>
                    <w:bCs/>
                  </w:rPr>
                </w:pPr>
                <w:r w:rsidRPr="002A490A">
                  <w:rPr>
                    <w:rFonts w:ascii="QBE Sans" w:hAnsi="QBE Sans" w:cs="QBE Sans"/>
                    <w:b/>
                    <w:bCs/>
                  </w:rPr>
                  <w:t>Urgent Issue(s) or any cause for concern contact British Marine immediately</w:t>
                </w:r>
              </w:p>
              <w:p w14:paraId="6D1739E2" w14:textId="77777777" w:rsidR="00B749D9" w:rsidRPr="002A490A" w:rsidRDefault="00B749D9" w:rsidP="00B749D9">
                <w:pPr>
                  <w:spacing w:after="0" w:line="240" w:lineRule="auto"/>
                  <w:rPr>
                    <w:rFonts w:ascii="QBE Sans" w:hAnsi="QBE Sans" w:cs="QBE Sans"/>
                    <w:sz w:val="20"/>
                    <w:szCs w:val="20"/>
                  </w:rPr>
                </w:pPr>
                <w:r w:rsidRPr="002A490A">
                  <w:rPr>
                    <w:rFonts w:ascii="QBE Sans" w:hAnsi="QBE Sans" w:cs="QBE Sans"/>
                    <w:sz w:val="20"/>
                    <w:szCs w:val="20"/>
                  </w:rPr>
                  <w:t>If urgent issue is identified, state in Section 2.2 first line and reference Photo number(s) and Hazard No</w:t>
                </w:r>
              </w:p>
              <w:p w14:paraId="119CBA00" w14:textId="50EFB37F" w:rsidR="00B749D9" w:rsidRPr="00B749D9" w:rsidRDefault="00B749D9" w:rsidP="00B749D9">
                <w:pPr>
                  <w:spacing w:after="0" w:line="240" w:lineRule="auto"/>
                  <w:jc w:val="center"/>
                  <w:rPr>
                    <w:rFonts w:ascii="QBE Sans" w:hAnsi="QBE Sans" w:cs="QBE Sans"/>
                    <w:sz w:val="16"/>
                    <w:szCs w:val="16"/>
                    <w:lang w:val="en-GB"/>
                  </w:rPr>
                </w:pPr>
                <w:r w:rsidRPr="00B749D9">
                  <w:rPr>
                    <w:rFonts w:ascii="QBE Sans" w:hAnsi="QBE Sans" w:cs="QBE Sans"/>
                    <w:sz w:val="16"/>
                    <w:szCs w:val="16"/>
                  </w:rPr>
                  <w:t>(</w:t>
                </w:r>
                <w:r w:rsidRPr="00B749D9">
                  <w:rPr>
                    <w:rFonts w:ascii="QBE Sans" w:hAnsi="QBE Sans" w:cs="QBE Sans"/>
                    <w:sz w:val="16"/>
                    <w:szCs w:val="16"/>
                    <w:lang w:val="en-GB"/>
                  </w:rPr>
                  <w:t>An urgent issue is any condition that could reasonably result in injury, pollution, or an operational incident in the near term, or where a critical safety system is non</w:t>
                </w:r>
                <w:r w:rsidRPr="00B749D9">
                  <w:rPr>
                    <w:rFonts w:ascii="QBE Sans" w:hAnsi="QBE Sans" w:cs="QBE Sans"/>
                    <w:sz w:val="16"/>
                    <w:szCs w:val="16"/>
                    <w:lang w:val="en-GB"/>
                  </w:rPr>
                  <w:noBreakHyphen/>
                  <w:t>functional</w:t>
                </w:r>
                <w:r w:rsidRPr="00B749D9">
                  <w:rPr>
                    <w:rFonts w:ascii="QBE Sans" w:hAnsi="QBE Sans" w:cs="QBE Sans"/>
                    <w:sz w:val="16"/>
                    <w:szCs w:val="16"/>
                  </w:rPr>
                  <w:t>).</w:t>
                </w:r>
              </w:p>
            </w:sdtContent>
          </w:sdt>
        </w:tc>
      </w:tr>
    </w:tbl>
    <w:tbl>
      <w:tblPr>
        <w:tblW w:w="9893" w:type="dxa"/>
        <w:tblInd w:w="-482" w:type="dxa"/>
        <w:tblLayout w:type="fixed"/>
        <w:tblLook w:val="0000" w:firstRow="0" w:lastRow="0" w:firstColumn="0" w:lastColumn="0" w:noHBand="0" w:noVBand="0"/>
      </w:tblPr>
      <w:tblGrid>
        <w:gridCol w:w="9893"/>
      </w:tblGrid>
      <w:tr w:rsidR="006D35A1" w:rsidRPr="00412015" w14:paraId="44A79564" w14:textId="77777777" w:rsidTr="00F10816">
        <w:trPr>
          <w:trHeight w:hRule="exact" w:val="510"/>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rPr>
              <w:id w:val="2007935312"/>
              <w:lock w:val="sdtContentLocked"/>
              <w:placeholder>
                <w:docPart w:val="DefaultPlaceholder_-1854013440"/>
              </w:placeholder>
            </w:sdtPr>
            <w:sdtContent>
              <w:p w14:paraId="662BB0E4" w14:textId="603A68E8" w:rsidR="006D35A1" w:rsidRPr="00412015" w:rsidRDefault="00C66C93" w:rsidP="00F10816">
                <w:pPr>
                  <w:pStyle w:val="Heading2"/>
                  <w:rPr>
                    <w:rFonts w:ascii="QBE Sans" w:hAnsi="QBE Sans" w:cs="QBE Sans"/>
                  </w:rPr>
                </w:pPr>
                <w:r w:rsidRPr="00412015">
                  <w:rPr>
                    <w:rFonts w:ascii="QBE Sans" w:hAnsi="QBE Sans" w:cs="QBE Sans"/>
                  </w:rPr>
                  <w:t>2</w:t>
                </w:r>
                <w:r w:rsidR="006D35A1" w:rsidRPr="00412015">
                  <w:rPr>
                    <w:rFonts w:ascii="QBE Sans" w:hAnsi="QBE Sans" w:cs="QBE Sans"/>
                  </w:rPr>
                  <w:t>.1 – OVERALL TECHNICAL &amp; OPERATIONAL RISK SCORE (1–5)</w:t>
                </w:r>
              </w:p>
            </w:sdtContent>
          </w:sdt>
          <w:p w14:paraId="352E19FB" w14:textId="77777777" w:rsidR="006D35A1" w:rsidRPr="00412015" w:rsidRDefault="006D35A1" w:rsidP="00F10816">
            <w:pPr>
              <w:pStyle w:val="Heading2"/>
              <w:ind w:left="720"/>
              <w:rPr>
                <w:rFonts w:ascii="QBE Sans" w:hAnsi="QBE Sans" w:cs="QBE Sans"/>
                <w:lang w:eastAsia="en-GB"/>
              </w:rPr>
            </w:pPr>
          </w:p>
        </w:tc>
      </w:tr>
      <w:tr w:rsidR="006D35A1" w:rsidRPr="00412015" w14:paraId="37073AEA" w14:textId="77777777" w:rsidTr="007543C4">
        <w:trPr>
          <w:trHeight w:hRule="exact" w:val="4309"/>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sz w:val="20"/>
                <w:szCs w:val="20"/>
              </w:rPr>
              <w:id w:val="-346492970"/>
              <w:lock w:val="sdtContentLocked"/>
              <w:placeholder>
                <w:docPart w:val="DefaultPlaceholder_-1854013440"/>
              </w:placeholder>
            </w:sdtPr>
            <w:sdtContent>
              <w:p w14:paraId="5E9D9FEB" w14:textId="4AE95D49" w:rsidR="006D35A1" w:rsidRPr="00412015" w:rsidRDefault="006D35A1" w:rsidP="00F10816">
                <w:pPr>
                  <w:pStyle w:val="NormalWeb"/>
                  <w:spacing w:before="280" w:after="280"/>
                  <w:rPr>
                    <w:rFonts w:ascii="QBE Sans" w:hAnsi="QBE Sans" w:cs="QBE Sans"/>
                    <w:sz w:val="20"/>
                    <w:szCs w:val="20"/>
                  </w:rPr>
                </w:pPr>
                <w:r w:rsidRPr="00412015">
                  <w:rPr>
                    <w:rFonts w:ascii="QBE Sans" w:hAnsi="QBE Sans" w:cs="QBE Sans"/>
                    <w:sz w:val="20"/>
                    <w:szCs w:val="20"/>
                  </w:rPr>
                  <w:t>Use this simple guide – tick the box that matches your opinion:</w:t>
                </w:r>
              </w:p>
              <w:p w14:paraId="600CD136" w14:textId="77777777" w:rsidR="006D35A1" w:rsidRPr="00412015" w:rsidRDefault="006D35A1" w:rsidP="00F10816">
                <w:pPr>
                  <w:pStyle w:val="NormalWeb"/>
                  <w:spacing w:before="280" w:after="280"/>
                  <w:rPr>
                    <w:rFonts w:ascii="QBE Sans" w:hAnsi="QBE Sans" w:cs="QBE Sans"/>
                    <w:sz w:val="20"/>
                    <w:szCs w:val="20"/>
                  </w:rPr>
                </w:pPr>
                <w:r w:rsidRPr="00412015">
                  <w:rPr>
                    <w:rFonts w:ascii="QBE Sans" w:hAnsi="QBE Sans" w:cs="QBE Sans"/>
                    <w:sz w:val="20"/>
                    <w:szCs w:val="20"/>
                  </w:rPr>
                  <w:t>[ ] 1 Very Low Risk Modern vessel, excellent condition and management, low-risk trade</w:t>
                </w:r>
              </w:p>
              <w:p w14:paraId="66C2F276" w14:textId="77777777" w:rsidR="006D35A1" w:rsidRPr="00412015" w:rsidRDefault="006D35A1" w:rsidP="00F10816">
                <w:pPr>
                  <w:pStyle w:val="NormalWeb"/>
                  <w:spacing w:before="280" w:after="280"/>
                  <w:rPr>
                    <w:rFonts w:ascii="QBE Sans" w:hAnsi="QBE Sans" w:cs="QBE Sans"/>
                    <w:sz w:val="20"/>
                    <w:szCs w:val="20"/>
                  </w:rPr>
                </w:pPr>
                <w:r w:rsidRPr="00412015">
                  <w:rPr>
                    <w:rFonts w:ascii="QBE Sans" w:hAnsi="QBE Sans" w:cs="QBE Sans"/>
                    <w:sz w:val="20"/>
                    <w:szCs w:val="20"/>
                  </w:rPr>
                  <w:t>[ ] 2 Low Risk Well-maintained vessel, good owner/manager, normal trade</w:t>
                </w:r>
              </w:p>
              <w:p w14:paraId="5FDC7DA5" w14:textId="77777777" w:rsidR="006D35A1" w:rsidRPr="00412015" w:rsidRDefault="006D35A1" w:rsidP="00F10816">
                <w:pPr>
                  <w:pStyle w:val="NormalWeb"/>
                  <w:spacing w:before="280" w:after="280"/>
                  <w:rPr>
                    <w:rFonts w:ascii="QBE Sans" w:hAnsi="QBE Sans" w:cs="QBE Sans"/>
                    <w:sz w:val="20"/>
                    <w:szCs w:val="20"/>
                  </w:rPr>
                </w:pPr>
                <w:r w:rsidRPr="00412015">
                  <w:rPr>
                    <w:rFonts w:ascii="QBE Sans" w:hAnsi="QBE Sans" w:cs="QBE Sans"/>
                    <w:sz w:val="20"/>
                    <w:szCs w:val="20"/>
                  </w:rPr>
                  <w:t>[ ] 3 Medium Risk Average age/condition, some minor issues, standard trade (this is the most common score for the world fleet)</w:t>
                </w:r>
              </w:p>
              <w:p w14:paraId="28CD088C" w14:textId="77777777" w:rsidR="006D35A1" w:rsidRPr="00412015" w:rsidRDefault="006D35A1" w:rsidP="00F10816">
                <w:pPr>
                  <w:pStyle w:val="NormalWeb"/>
                  <w:spacing w:before="280" w:after="280"/>
                  <w:rPr>
                    <w:rFonts w:ascii="QBE Sans" w:hAnsi="QBE Sans" w:cs="QBE Sans"/>
                    <w:sz w:val="20"/>
                    <w:szCs w:val="20"/>
                  </w:rPr>
                </w:pPr>
                <w:r w:rsidRPr="00412015">
                  <w:rPr>
                    <w:rFonts w:ascii="QBE Sans" w:hAnsi="QBE Sans" w:cs="QBE Sans"/>
                    <w:sz w:val="20"/>
                    <w:szCs w:val="20"/>
                  </w:rPr>
                  <w:t>[ ] 4 Elevated Risk Older vessel, several Satisfactory/Poor ratings, higher-risk trade (e.g. coastal, heavy weather, fishing, old tanker, etc.)</w:t>
                </w:r>
              </w:p>
              <w:p w14:paraId="5CCDA206" w14:textId="7A3E810A" w:rsidR="006D35A1" w:rsidRPr="00412015" w:rsidRDefault="006D35A1" w:rsidP="00F10816">
                <w:pPr>
                  <w:pStyle w:val="NormalWeb"/>
                  <w:spacing w:before="280" w:after="280"/>
                  <w:rPr>
                    <w:rFonts w:ascii="QBE Sans" w:hAnsi="QBE Sans" w:cs="QBE Sans"/>
                    <w:sz w:val="20"/>
                    <w:szCs w:val="20"/>
                  </w:rPr>
                </w:pPr>
                <w:r w:rsidRPr="00412015">
                  <w:rPr>
                    <w:rFonts w:ascii="QBE Sans" w:hAnsi="QBE Sans" w:cs="QBE Sans"/>
                    <w:sz w:val="20"/>
                    <w:szCs w:val="20"/>
                  </w:rPr>
                  <w:t>[ ] 5 High Risk Serious deficiencies, multiple Poor ratings, very high exposure trade (vessel likely to generate a claim or need special conditions)</w:t>
                </w:r>
              </w:p>
            </w:sdtContent>
          </w:sdt>
          <w:p w14:paraId="064F9B58" w14:textId="4530A623" w:rsidR="006D35A1" w:rsidRPr="00412015" w:rsidRDefault="006D35A1" w:rsidP="007543C4">
            <w:pPr>
              <w:pStyle w:val="NormalWeb"/>
              <w:spacing w:before="280" w:after="280"/>
              <w:rPr>
                <w:rFonts w:ascii="QBE Sans" w:hAnsi="QBE Sans" w:cs="QBE Sans"/>
                <w:sz w:val="20"/>
                <w:szCs w:val="20"/>
              </w:rPr>
            </w:pPr>
            <w:r w:rsidRPr="00412015">
              <w:rPr>
                <w:rFonts w:ascii="QBE Sans" w:hAnsi="QBE Sans" w:cs="QBE Sans"/>
                <w:b/>
                <w:bCs/>
              </w:rPr>
              <w:t>Score chosen: [ ] 1 [ ] 2 [ ] 3 [ ] 4 [ ] 5</w:t>
            </w:r>
          </w:p>
        </w:tc>
      </w:tr>
      <w:tr w:rsidR="006D35A1" w:rsidRPr="00412015" w14:paraId="695FAEBD" w14:textId="77777777" w:rsidTr="00F10816">
        <w:trPr>
          <w:trHeight w:val="4896"/>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rPr>
              <w:id w:val="-2145195837"/>
              <w:lock w:val="sdtContentLocked"/>
              <w:placeholder>
                <w:docPart w:val="DefaultPlaceholder_-1854013440"/>
              </w:placeholder>
            </w:sdtPr>
            <w:sdtEndPr>
              <w:rPr>
                <w:sz w:val="18"/>
                <w:szCs w:val="18"/>
              </w:rPr>
            </w:sdtEndPr>
            <w:sdtContent>
              <w:p w14:paraId="2B6BE279" w14:textId="6E048FE6" w:rsidR="006D35A1" w:rsidRPr="00412015" w:rsidRDefault="00B33D75" w:rsidP="00F10816">
                <w:pPr>
                  <w:pStyle w:val="NormalWeb"/>
                  <w:spacing w:after="280"/>
                  <w:rPr>
                    <w:rFonts w:ascii="QBE Sans" w:hAnsi="QBE Sans" w:cs="QBE Sans"/>
                    <w:sz w:val="18"/>
                    <w:szCs w:val="18"/>
                  </w:rPr>
                </w:pPr>
                <w:r w:rsidRPr="00CC1E14">
                  <w:rPr>
                    <w:rFonts w:ascii="QBE Sans" w:hAnsi="QBE Sans" w:cs="QBE Sans"/>
                    <w:sz w:val="20"/>
                    <w:szCs w:val="20"/>
                  </w:rPr>
                  <w:t>2.2 Overall Narrative Summary (</w:t>
                </w:r>
                <w:r w:rsidRPr="00CC1E14">
                  <w:rPr>
                    <w:rFonts w:ascii="QBE Sans" w:hAnsi="QBE Sans" w:cs="QBE Sans"/>
                    <w:b/>
                    <w:bCs/>
                    <w:sz w:val="20"/>
                    <w:szCs w:val="20"/>
                  </w:rPr>
                  <w:t>Mandatory</w:t>
                </w:r>
                <w:r w:rsidRPr="00CC1E14">
                  <w:rPr>
                    <w:rFonts w:ascii="QBE Sans" w:hAnsi="QBE Sans" w:cs="QBE Sans"/>
                    <w:sz w:val="20"/>
                    <w:szCs w:val="20"/>
                  </w:rPr>
                  <w:t>) Provide a short summary of the vessel from a P&amp;I risk point of view</w:t>
                </w:r>
                <w:r w:rsidR="00B07FD2" w:rsidRPr="00CC1E14">
                  <w:rPr>
                    <w:rFonts w:ascii="QBE Sans" w:hAnsi="QBE Sans" w:cs="QBE Sans"/>
                    <w:sz w:val="20"/>
                    <w:szCs w:val="20"/>
                  </w:rPr>
                  <w:t xml:space="preserve">. </w:t>
                </w:r>
                <w:r w:rsidR="007543C4" w:rsidRPr="00CC1E14">
                  <w:rPr>
                    <w:rFonts w:ascii="QBE Sans" w:hAnsi="QBE Sans" w:cs="QBE Sans"/>
                    <w:sz w:val="20"/>
                    <w:szCs w:val="20"/>
                  </w:rPr>
                  <w:t>Focus on factual, survey</w:t>
                </w:r>
                <w:r w:rsidR="007543C4" w:rsidRPr="00CC1E14">
                  <w:rPr>
                    <w:rFonts w:ascii="QBE Sans" w:hAnsi="QBE Sans" w:cs="QBE Sans"/>
                    <w:sz w:val="20"/>
                    <w:szCs w:val="20"/>
                  </w:rPr>
                  <w:noBreakHyphen/>
                  <w:t xml:space="preserve">evidenced observations. Avoid opinions not supported by visual or documentary </w:t>
                </w:r>
                <w:r w:rsidR="00C33B2B" w:rsidRPr="00CC1E14">
                  <w:rPr>
                    <w:rFonts w:ascii="QBE Sans" w:hAnsi="QBE Sans" w:cs="QBE Sans"/>
                    <w:sz w:val="20"/>
                    <w:szCs w:val="20"/>
                  </w:rPr>
                  <w:t>evidence</w:t>
                </w:r>
                <w:r w:rsidR="00C33B2B" w:rsidRPr="00CC1E14">
                  <w:rPr>
                    <w:rFonts w:ascii="QBE Sans" w:hAnsi="QBE Sans" w:cs="QBE Sans"/>
                    <w:sz w:val="22"/>
                    <w:szCs w:val="22"/>
                  </w:rPr>
                  <w:t xml:space="preserve">. </w:t>
                </w:r>
                <w:r w:rsidR="00C33B2B" w:rsidRPr="00CC1E14">
                  <w:rPr>
                    <w:rFonts w:ascii="QBE Sans" w:hAnsi="QBE Sans" w:cs="QBE Sans"/>
                    <w:sz w:val="16"/>
                    <w:szCs w:val="16"/>
                  </w:rPr>
                  <w:t>Comment</w:t>
                </w:r>
                <w:r w:rsidRPr="00CC1E14">
                  <w:rPr>
                    <w:rFonts w:ascii="QBE Sans" w:hAnsi="QBE Sans" w:cs="QBE Sans"/>
                    <w:sz w:val="16"/>
                    <w:szCs w:val="16"/>
                  </w:rPr>
                  <w:t xml:space="preserve"> on: general condition, crew and safety culture, navigation, machinery and structure, fire and emergency response, cargo/towage/fishing operations (if applicable), and any key P&amp;I exposures such as crew injury, collision, cargo damage, pollution or passenger claims</w:t>
                </w:r>
                <w:r w:rsidRPr="00412015">
                  <w:rPr>
                    <w:rFonts w:ascii="QBE Sans" w:hAnsi="QBE Sans" w:cs="QBE Sans"/>
                    <w:sz w:val="18"/>
                    <w:szCs w:val="18"/>
                  </w:rPr>
                  <w:t>.</w:t>
                </w:r>
              </w:p>
            </w:sdtContent>
          </w:sdt>
          <w:p w14:paraId="0C0EC198" w14:textId="77777777" w:rsidR="007543C4" w:rsidRPr="00412015" w:rsidRDefault="007543C4" w:rsidP="00F10816">
            <w:pPr>
              <w:pStyle w:val="NormalWeb"/>
              <w:spacing w:after="280"/>
              <w:rPr>
                <w:rFonts w:ascii="QBE Sans" w:hAnsi="QBE Sans" w:cs="QBE Sans"/>
                <w:sz w:val="20"/>
                <w:szCs w:val="20"/>
              </w:rPr>
            </w:pPr>
          </w:p>
          <w:p w14:paraId="1A9D7F4D" w14:textId="77777777" w:rsidR="006D35A1" w:rsidRPr="00412015" w:rsidRDefault="006D35A1" w:rsidP="00F10816">
            <w:pPr>
              <w:rPr>
                <w:rFonts w:ascii="QBE Sans" w:hAnsi="QBE Sans" w:cs="QBE Sans"/>
                <w:sz w:val="20"/>
                <w:szCs w:val="20"/>
                <w:lang w:eastAsia="en-GB"/>
              </w:rPr>
            </w:pPr>
          </w:p>
          <w:p w14:paraId="7B48D7B8" w14:textId="77777777" w:rsidR="007543C4" w:rsidRPr="00412015" w:rsidRDefault="007543C4" w:rsidP="00F10816">
            <w:pPr>
              <w:rPr>
                <w:rFonts w:ascii="QBE Sans" w:hAnsi="QBE Sans" w:cs="QBE Sans"/>
                <w:sz w:val="20"/>
                <w:szCs w:val="20"/>
                <w:lang w:eastAsia="en-GB"/>
              </w:rPr>
            </w:pPr>
          </w:p>
          <w:p w14:paraId="340B05A5" w14:textId="77777777" w:rsidR="007543C4" w:rsidRPr="00412015" w:rsidRDefault="007543C4" w:rsidP="00F10816">
            <w:pPr>
              <w:rPr>
                <w:rFonts w:ascii="QBE Sans" w:hAnsi="QBE Sans" w:cs="QBE Sans"/>
                <w:sz w:val="20"/>
                <w:szCs w:val="20"/>
                <w:lang w:eastAsia="en-GB"/>
              </w:rPr>
            </w:pPr>
          </w:p>
          <w:p w14:paraId="4282E64A" w14:textId="77777777" w:rsidR="007543C4" w:rsidRPr="00412015" w:rsidRDefault="007543C4" w:rsidP="00F10816">
            <w:pPr>
              <w:rPr>
                <w:rFonts w:ascii="QBE Sans" w:hAnsi="QBE Sans" w:cs="QBE Sans"/>
                <w:sz w:val="20"/>
                <w:szCs w:val="20"/>
                <w:lang w:eastAsia="en-GB"/>
              </w:rPr>
            </w:pPr>
          </w:p>
          <w:p w14:paraId="781AA4D9" w14:textId="77777777" w:rsidR="007543C4" w:rsidRPr="00412015" w:rsidRDefault="007543C4" w:rsidP="00F10816">
            <w:pPr>
              <w:rPr>
                <w:rFonts w:ascii="QBE Sans" w:hAnsi="QBE Sans" w:cs="QBE Sans"/>
                <w:sz w:val="20"/>
                <w:szCs w:val="20"/>
                <w:lang w:eastAsia="en-GB"/>
              </w:rPr>
            </w:pPr>
          </w:p>
          <w:p w14:paraId="10516039" w14:textId="77777777" w:rsidR="007543C4" w:rsidRPr="00412015" w:rsidRDefault="007543C4" w:rsidP="00F10816">
            <w:pPr>
              <w:rPr>
                <w:rFonts w:ascii="QBE Sans" w:hAnsi="QBE Sans" w:cs="QBE Sans"/>
                <w:sz w:val="20"/>
                <w:szCs w:val="20"/>
                <w:lang w:eastAsia="en-GB"/>
              </w:rPr>
            </w:pPr>
          </w:p>
          <w:p w14:paraId="1F67445B" w14:textId="77777777" w:rsidR="007543C4" w:rsidRPr="00412015" w:rsidRDefault="007543C4" w:rsidP="00F10816">
            <w:pPr>
              <w:rPr>
                <w:rFonts w:ascii="QBE Sans" w:hAnsi="QBE Sans" w:cs="QBE Sans"/>
                <w:sz w:val="20"/>
                <w:szCs w:val="20"/>
                <w:lang w:eastAsia="en-GB"/>
              </w:rPr>
            </w:pPr>
          </w:p>
          <w:p w14:paraId="02062A2C" w14:textId="77777777" w:rsidR="007543C4" w:rsidRPr="00412015" w:rsidRDefault="007543C4" w:rsidP="00F10816">
            <w:pPr>
              <w:rPr>
                <w:rFonts w:ascii="QBE Sans" w:hAnsi="QBE Sans" w:cs="QBE Sans"/>
                <w:sz w:val="20"/>
                <w:szCs w:val="20"/>
                <w:lang w:eastAsia="en-GB"/>
              </w:rPr>
            </w:pPr>
          </w:p>
          <w:p w14:paraId="64DC1006" w14:textId="77777777" w:rsidR="007543C4" w:rsidRPr="00412015" w:rsidRDefault="007543C4" w:rsidP="00F10816">
            <w:pPr>
              <w:rPr>
                <w:rFonts w:ascii="QBE Sans" w:hAnsi="QBE Sans" w:cs="QBE Sans"/>
                <w:sz w:val="20"/>
                <w:szCs w:val="20"/>
                <w:lang w:eastAsia="en-GB"/>
              </w:rPr>
            </w:pPr>
          </w:p>
        </w:tc>
      </w:tr>
    </w:tbl>
    <w:p w14:paraId="16BF6C78" w14:textId="77777777" w:rsidR="006D35A1" w:rsidRPr="00412015" w:rsidRDefault="006D35A1" w:rsidP="006D35A1">
      <w:pPr>
        <w:rPr>
          <w:rFonts w:ascii="QBE Sans" w:hAnsi="QBE Sans" w:cs="QBE Sans"/>
        </w:rPr>
      </w:pPr>
      <w:r w:rsidRPr="00412015">
        <w:rPr>
          <w:rFonts w:ascii="QBE Sans" w:hAnsi="QBE Sans" w:cs="QBE Sans"/>
        </w:rPr>
        <w:br w:type="page"/>
      </w:r>
    </w:p>
    <w:tbl>
      <w:tblPr>
        <w:tblW w:w="9893"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3"/>
      </w:tblGrid>
      <w:tr w:rsidR="00AA4DEF" w14:paraId="655EDC1A" w14:textId="77777777" w:rsidTr="00D76267">
        <w:trPr>
          <w:trHeight w:val="1481"/>
        </w:trPr>
        <w:tc>
          <w:tcPr>
            <w:tcW w:w="9893" w:type="dxa"/>
          </w:tcPr>
          <w:sdt>
            <w:sdtPr>
              <w:rPr>
                <w:rStyle w:val="BodyTextChar"/>
                <w:rFonts w:asciiTheme="minorHAnsi" w:eastAsiaTheme="minorEastAsia" w:hAnsiTheme="minorHAnsi" w:cstheme="minorBidi"/>
                <w:b w:val="0"/>
                <w:bCs w:val="0"/>
                <w:color w:val="auto"/>
                <w:sz w:val="22"/>
                <w:szCs w:val="22"/>
                <w:lang w:eastAsia="en-GB"/>
              </w:rPr>
              <w:id w:val="-1559153056"/>
              <w:lock w:val="sdtContentLocked"/>
              <w:placeholder>
                <w:docPart w:val="DefaultPlaceholder_-1854013440"/>
              </w:placeholder>
            </w:sdtPr>
            <w:sdtEndPr>
              <w:rPr>
                <w:rStyle w:val="BodyTextChar"/>
                <w:rFonts w:ascii="QBE Sans" w:hAnsi="QBE Sans" w:cs="QBE Sans"/>
                <w:sz w:val="20"/>
                <w:szCs w:val="20"/>
                <w:lang w:val="en-GB"/>
              </w:rPr>
            </w:sdtEndPr>
            <w:sdtContent>
              <w:p w14:paraId="0A5C4CE8" w14:textId="2F0E4567" w:rsidR="00AA4DEF" w:rsidRPr="006E7E1A" w:rsidRDefault="00AA4DEF" w:rsidP="00AA4DEF">
                <w:pPr>
                  <w:pStyle w:val="Heading1"/>
                  <w:spacing w:before="0" w:line="240" w:lineRule="auto"/>
                  <w:jc w:val="center"/>
                  <w:rPr>
                    <w:rStyle w:val="BodyTextChar"/>
                    <w:lang w:eastAsia="en-GB"/>
                  </w:rPr>
                </w:pPr>
                <w:r w:rsidRPr="006E7E1A">
                  <w:rPr>
                    <w:rStyle w:val="BodyTextChar"/>
                    <w:lang w:eastAsia="en-GB"/>
                  </w:rPr>
                  <w:t>SECTION 3 – Technical Risk Summary by Area</w:t>
                </w:r>
              </w:p>
              <w:p w14:paraId="3CE62D26" w14:textId="322E2355" w:rsidR="00AA4DEF" w:rsidRDefault="00AA4DEF" w:rsidP="00AA4DEF">
                <w:pPr>
                  <w:spacing w:after="0" w:line="240" w:lineRule="auto"/>
                  <w:rPr>
                    <w:rFonts w:ascii="QBE Sans" w:eastAsia="Times New Roman" w:hAnsi="QBE Sans" w:cs="QBE Sans"/>
                    <w:sz w:val="20"/>
                    <w:szCs w:val="20"/>
                    <w:lang w:val="en-GB" w:eastAsia="en-GB"/>
                  </w:rPr>
                </w:pPr>
                <w:r w:rsidRPr="00AA4DEF">
                  <w:rPr>
                    <w:rFonts w:ascii="QBE Sans" w:hAnsi="QBE Sans" w:cs="QBE Sans"/>
                    <w:sz w:val="20"/>
                    <w:szCs w:val="20"/>
                  </w:rPr>
                  <w:t>Rate each area below. Ratings reflect P&amp;I risk exposure, not class compliance. “Poor” indicates a condition or practice that could reasonably lead to injury, pollution, collision/contact, cargo damage, or an operational incident if not corrected. Where rated Satisfactory or Poor, provide brief P&amp;I</w:t>
                </w:r>
                <w:r w:rsidRPr="00AA4DEF">
                  <w:rPr>
                    <w:rFonts w:ascii="QBE Sans" w:hAnsi="QBE Sans" w:cs="QBE Sans"/>
                    <w:sz w:val="20"/>
                    <w:szCs w:val="20"/>
                  </w:rPr>
                  <w:noBreakHyphen/>
                  <w:t>relevant comments on why and how to improve. If required, refer to the Guidance &amp; Checklist Appendix. Complete the applicable vessel</w:t>
                </w:r>
                <w:r w:rsidRPr="00AA4DEF">
                  <w:rPr>
                    <w:rFonts w:ascii="QBE Sans" w:hAnsi="QBE Sans" w:cs="QBE Sans"/>
                    <w:sz w:val="20"/>
                    <w:szCs w:val="20"/>
                  </w:rPr>
                  <w:noBreakHyphen/>
                  <w:t>type supplement(s</w:t>
                </w:r>
                <w:r w:rsidRPr="00AA4DEF">
                  <w:rPr>
                    <w:rStyle w:val="BodyTextChar"/>
                    <w:rFonts w:ascii="QBE Sans" w:hAnsi="QBE Sans" w:cs="QBE Sans"/>
                    <w:sz w:val="20"/>
                    <w:szCs w:val="20"/>
                    <w:lang w:val="en-GB" w:eastAsia="en-GB"/>
                  </w:rPr>
                  <w:t>).</w:t>
                </w:r>
              </w:p>
            </w:sdtContent>
          </w:sdt>
        </w:tc>
      </w:tr>
    </w:tbl>
    <w:tbl>
      <w:tblPr>
        <w:tblW w:w="9893" w:type="dxa"/>
        <w:tblInd w:w="-482" w:type="dxa"/>
        <w:tblLayout w:type="fixed"/>
        <w:tblLook w:val="0000" w:firstRow="0" w:lastRow="0" w:firstColumn="0" w:lastColumn="0" w:noHBand="0" w:noVBand="0"/>
      </w:tblPr>
      <w:tblGrid>
        <w:gridCol w:w="9893"/>
      </w:tblGrid>
      <w:tr w:rsidR="001670E7" w:rsidRPr="00412015" w14:paraId="58280BA0" w14:textId="77777777" w:rsidTr="00757ED3">
        <w:trPr>
          <w:trHeight w:val="354"/>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608278126"/>
              <w:lock w:val="sdtContentLocked"/>
              <w:placeholder>
                <w:docPart w:val="DefaultPlaceholder_-1854013440"/>
              </w:placeholder>
            </w:sdtPr>
            <w:sdtContent>
              <w:p w14:paraId="64602994" w14:textId="5B83E470" w:rsidR="001670E7" w:rsidRPr="00412015" w:rsidRDefault="00914A77" w:rsidP="001C2C1F">
                <w:pPr>
                  <w:pStyle w:val="Heading2"/>
                  <w:numPr>
                    <w:ilvl w:val="0"/>
                    <w:numId w:val="19"/>
                  </w:numPr>
                  <w:spacing w:before="0" w:line="240" w:lineRule="auto"/>
                  <w:rPr>
                    <w:rFonts w:ascii="QBE Sans" w:hAnsi="QBE Sans" w:cs="QBE Sans"/>
                    <w:lang w:eastAsia="en-GB"/>
                  </w:rPr>
                </w:pPr>
                <w:r w:rsidRPr="00412015">
                  <w:rPr>
                    <w:rFonts w:ascii="QBE Sans" w:hAnsi="QBE Sans" w:cs="QBE Sans"/>
                    <w:lang w:eastAsia="en-GB"/>
                  </w:rPr>
                  <w:t>NAVIGATION &amp; BRIDGE</w:t>
                </w:r>
              </w:p>
            </w:sdtContent>
          </w:sdt>
        </w:tc>
      </w:tr>
      <w:tr w:rsidR="001670E7" w:rsidRPr="00412015" w14:paraId="6B60004E" w14:textId="77777777" w:rsidTr="00C469ED">
        <w:trPr>
          <w:trHeight w:hRule="exact" w:val="894"/>
        </w:trPr>
        <w:sdt>
          <w:sdtPr>
            <w:rPr>
              <w:rFonts w:ascii="QBE Sans" w:hAnsi="QBE Sans" w:cs="QBE Sans"/>
              <w:b/>
              <w:bCs/>
              <w:sz w:val="20"/>
              <w:szCs w:val="20"/>
              <w:lang w:eastAsia="en-GB"/>
            </w:rPr>
            <w:id w:val="-1743721212"/>
            <w:lock w:val="sdtContentLocked"/>
            <w:placeholder>
              <w:docPart w:val="DefaultPlaceholder_-1854013440"/>
            </w:placeholder>
          </w:sdtPr>
          <w:sdtEndPr>
            <w:rPr>
              <w:b w:val="0"/>
              <w:bCs w:val="0"/>
            </w:rPr>
          </w:sdtEndPr>
          <w:sdtContent>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b/>
                    <w:bCs/>
                    <w:sz w:val="20"/>
                    <w:szCs w:val="20"/>
                    <w:lang w:eastAsia="en-GB"/>
                  </w:rPr>
                  <w:id w:val="1923214332"/>
                  <w:lock w:val="sdtContentLocked"/>
                  <w:placeholder>
                    <w:docPart w:val="DefaultPlaceholder_-1854013440"/>
                  </w:placeholder>
                </w:sdtPr>
                <w:sdtEndPr>
                  <w:rPr>
                    <w:b w:val="0"/>
                    <w:bCs w:val="0"/>
                  </w:rPr>
                </w:sdtEndPr>
                <w:sdtContent>
                  <w:p w14:paraId="6980C8B4"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1352D271" w14:textId="0CA0825A" w:rsidR="001670E7" w:rsidRPr="00412015" w:rsidRDefault="00000000">
                    <w:pPr>
                      <w:rPr>
                        <w:rFonts w:ascii="QBE Sans" w:hAnsi="QBE Sans" w:cs="QBE Sans"/>
                        <w:sz w:val="20"/>
                        <w:szCs w:val="20"/>
                        <w:lang w:eastAsia="en-GB"/>
                      </w:rPr>
                    </w:pPr>
                  </w:p>
                </w:sdtContent>
              </w:sdt>
            </w:tc>
          </w:sdtContent>
        </w:sdt>
      </w:tr>
      <w:tr w:rsidR="001670E7" w:rsidRPr="00412015" w14:paraId="0DD3C783" w14:textId="77777777" w:rsidTr="00707E5D">
        <w:trPr>
          <w:trHeight w:val="2232"/>
        </w:trPr>
        <w:tc>
          <w:tcPr>
            <w:tcW w:w="9893" w:type="dxa"/>
            <w:tcBorders>
              <w:top w:val="single" w:sz="4" w:space="0" w:color="000000"/>
              <w:left w:val="single" w:sz="4" w:space="0" w:color="000000"/>
              <w:bottom w:val="single" w:sz="4" w:space="0" w:color="000000"/>
              <w:right w:val="single" w:sz="4" w:space="0" w:color="000000"/>
            </w:tcBorders>
          </w:tcPr>
          <w:p w14:paraId="0DFDE70B" w14:textId="77777777" w:rsidR="001670E7" w:rsidRDefault="009F4165">
            <w:pPr>
              <w:rPr>
                <w:rFonts w:ascii="QBE Sans" w:hAnsi="QBE Sans" w:cs="QBE Sans"/>
                <w:sz w:val="16"/>
                <w:szCs w:val="16"/>
                <w:lang w:eastAsia="en-GB"/>
              </w:rPr>
            </w:pPr>
            <w:r w:rsidRPr="0082690E">
              <w:rPr>
                <w:rFonts w:ascii="QBE Sans" w:hAnsi="QBE Sans" w:cs="QBE Sans"/>
                <w:sz w:val="16"/>
                <w:szCs w:val="16"/>
                <w:lang w:eastAsia="en-GB"/>
              </w:rPr>
              <w:t>Examples include, but are not limited to: Covers passage planning, charts/ECDIS, bridge equipment, watchkeeping, pilotage, and situational awareness.</w:t>
            </w:r>
            <w:r w:rsidR="009800AE">
              <w:rPr>
                <w:rFonts w:ascii="QBE Sans" w:hAnsi="QBE Sans" w:cs="QBE Sans"/>
                <w:sz w:val="16"/>
                <w:szCs w:val="16"/>
                <w:lang w:eastAsia="en-GB"/>
              </w:rPr>
              <w:t xml:space="preserve">   </w:t>
            </w:r>
          </w:p>
          <w:p w14:paraId="4A1B2128" w14:textId="54C38468" w:rsidR="009800AE" w:rsidRPr="0082690E" w:rsidRDefault="009800AE">
            <w:pPr>
              <w:rPr>
                <w:rFonts w:ascii="QBE Sans" w:hAnsi="QBE Sans" w:cs="QBE Sans"/>
                <w:sz w:val="16"/>
                <w:szCs w:val="16"/>
              </w:rPr>
            </w:pPr>
          </w:p>
        </w:tc>
      </w:tr>
      <w:tr w:rsidR="001670E7" w:rsidRPr="00412015" w14:paraId="71ACB1B0" w14:textId="77777777" w:rsidTr="003A6915">
        <w:trPr>
          <w:trHeight w:hRule="exact" w:val="282"/>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664898040"/>
              <w:lock w:val="sdtContentLocked"/>
              <w:placeholder>
                <w:docPart w:val="DefaultPlaceholder_-1854013440"/>
              </w:placeholder>
            </w:sdtPr>
            <w:sdtContent>
              <w:p w14:paraId="1099A71D" w14:textId="09155E55" w:rsidR="001670E7" w:rsidRPr="00412015" w:rsidRDefault="00914A77" w:rsidP="001C2C1F">
                <w:pPr>
                  <w:pStyle w:val="Heading2"/>
                  <w:numPr>
                    <w:ilvl w:val="0"/>
                    <w:numId w:val="19"/>
                  </w:numPr>
                  <w:spacing w:before="0" w:line="240" w:lineRule="auto"/>
                  <w:rPr>
                    <w:rFonts w:ascii="QBE Sans" w:hAnsi="QBE Sans" w:cs="QBE Sans"/>
                    <w:lang w:eastAsia="en-GB"/>
                  </w:rPr>
                </w:pPr>
                <w:r w:rsidRPr="00412015">
                  <w:rPr>
                    <w:rFonts w:ascii="QBE Sans" w:hAnsi="QBE Sans" w:cs="QBE Sans"/>
                    <w:lang w:eastAsia="en-GB"/>
                  </w:rPr>
                  <w:t>MANAGEMENT &amp; MANNING</w:t>
                </w:r>
              </w:p>
            </w:sdtContent>
          </w:sdt>
        </w:tc>
      </w:tr>
      <w:tr w:rsidR="001670E7" w:rsidRPr="00412015" w14:paraId="1E431712" w14:textId="77777777" w:rsidTr="00992655">
        <w:trPr>
          <w:trHeight w:hRule="exact" w:val="787"/>
        </w:trPr>
        <w:tc>
          <w:tcPr>
            <w:tcW w:w="9893" w:type="dxa"/>
            <w:tcBorders>
              <w:top w:val="single" w:sz="4" w:space="0" w:color="000000"/>
              <w:left w:val="single" w:sz="4" w:space="0" w:color="000000"/>
              <w:bottom w:val="single" w:sz="4" w:space="0" w:color="000000"/>
              <w:right w:val="single" w:sz="4" w:space="0" w:color="000000"/>
            </w:tcBorders>
          </w:tcPr>
          <w:p w14:paraId="44A4FBD6"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0929A8F3" w14:textId="46D24D73" w:rsidR="001670E7" w:rsidRPr="00412015" w:rsidRDefault="001670E7">
            <w:pPr>
              <w:rPr>
                <w:rFonts w:ascii="QBE Sans" w:hAnsi="QBE Sans" w:cs="QBE Sans"/>
                <w:sz w:val="20"/>
                <w:szCs w:val="20"/>
                <w:lang w:eastAsia="en-GB"/>
              </w:rPr>
            </w:pPr>
          </w:p>
        </w:tc>
      </w:tr>
      <w:tr w:rsidR="001670E7" w:rsidRPr="00412015" w14:paraId="06A158A2" w14:textId="77777777">
        <w:trPr>
          <w:trHeight w:val="2376"/>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sz w:val="18"/>
                <w:szCs w:val="18"/>
                <w:lang w:eastAsia="en-GB"/>
              </w:rPr>
              <w:id w:val="-514855329"/>
              <w:placeholder>
                <w:docPart w:val="DefaultPlaceholder_-1854013440"/>
              </w:placeholder>
            </w:sdtPr>
            <w:sdtEndPr>
              <w:rPr>
                <w:rFonts w:eastAsia="Times New Roman"/>
              </w:rPr>
            </w:sdtEndPr>
            <w:sdtContent>
              <w:sdt>
                <w:sdtPr>
                  <w:rPr>
                    <w:rFonts w:ascii="QBE Sans" w:hAnsi="QBE Sans" w:cs="QBE Sans"/>
                    <w:sz w:val="18"/>
                    <w:szCs w:val="18"/>
                    <w:lang w:eastAsia="en-GB"/>
                  </w:rPr>
                  <w:id w:val="-1499957691"/>
                  <w:lock w:val="sdtContentLocked"/>
                  <w:placeholder>
                    <w:docPart w:val="DefaultPlaceholder_-1854013440"/>
                  </w:placeholder>
                </w:sdtPr>
                <w:sdtEndPr>
                  <w:rPr>
                    <w:rFonts w:eastAsia="Times New Roman"/>
                  </w:rPr>
                </w:sdtEndPr>
                <w:sdtContent>
                  <w:p w14:paraId="0ED8C823" w14:textId="22C3F9A2" w:rsidR="001670E7" w:rsidRPr="00412015" w:rsidRDefault="00D26638">
                    <w:pPr>
                      <w:rPr>
                        <w:rFonts w:ascii="QBE Sans" w:hAnsi="QBE Sans" w:cs="QBE Sans"/>
                        <w:sz w:val="18"/>
                        <w:szCs w:val="18"/>
                        <w:lang w:eastAsia="en-GB"/>
                      </w:rPr>
                    </w:pPr>
                    <w:r w:rsidRPr="0082690E">
                      <w:rPr>
                        <w:rFonts w:ascii="QBE Sans" w:hAnsi="QBE Sans" w:cs="QBE Sans"/>
                        <w:sz w:val="16"/>
                        <w:szCs w:val="16"/>
                        <w:lang w:eastAsia="en-GB"/>
                      </w:rPr>
                      <w:t xml:space="preserve">Examples include, but are not limited to: </w:t>
                    </w:r>
                    <w:r w:rsidRPr="0082690E">
                      <w:rPr>
                        <w:rFonts w:ascii="QBE Sans" w:eastAsia="Times New Roman" w:hAnsi="QBE Sans" w:cs="QBE Sans"/>
                        <w:sz w:val="16"/>
                        <w:szCs w:val="16"/>
                        <w:lang w:eastAsia="en-GB"/>
                      </w:rPr>
                      <w:t>Covers manning levels, fatigue management, language and communication, safety culture, supervision, training</w:t>
                    </w:r>
                    <w:r w:rsidR="00A74E20" w:rsidRPr="0082690E">
                      <w:rPr>
                        <w:rFonts w:ascii="QBE Sans" w:eastAsia="Times New Roman" w:hAnsi="QBE Sans" w:cs="QBE Sans"/>
                        <w:sz w:val="16"/>
                        <w:szCs w:val="16"/>
                        <w:lang w:eastAsia="en-GB"/>
                      </w:rPr>
                      <w:t xml:space="preserve"> and </w:t>
                    </w:r>
                    <w:r w:rsidR="00D808FE" w:rsidRPr="0082690E">
                      <w:rPr>
                        <w:rFonts w:ascii="QBE Sans" w:eastAsia="Times New Roman" w:hAnsi="QBE Sans" w:cs="QBE Sans"/>
                        <w:sz w:val="16"/>
                        <w:szCs w:val="16"/>
                        <w:lang w:eastAsia="en-GB"/>
                      </w:rPr>
                      <w:t>safety procedures.</w:t>
                    </w:r>
                  </w:p>
                </w:sdtContent>
              </w:sdt>
            </w:sdtContent>
          </w:sdt>
          <w:p w14:paraId="5662306B" w14:textId="77777777" w:rsidR="001670E7" w:rsidRPr="00412015" w:rsidRDefault="001670E7">
            <w:pPr>
              <w:rPr>
                <w:rFonts w:ascii="QBE Sans" w:hAnsi="QBE Sans" w:cs="QBE Sans"/>
                <w:lang w:eastAsia="en-GB"/>
              </w:rPr>
            </w:pPr>
          </w:p>
          <w:p w14:paraId="5D8C0F5E" w14:textId="77777777" w:rsidR="00916381" w:rsidRPr="00412015" w:rsidRDefault="00916381">
            <w:pPr>
              <w:rPr>
                <w:rFonts w:ascii="QBE Sans" w:hAnsi="QBE Sans" w:cs="QBE Sans"/>
                <w:lang w:eastAsia="en-GB"/>
              </w:rPr>
            </w:pPr>
          </w:p>
          <w:p w14:paraId="000A23DE" w14:textId="77777777" w:rsidR="00916381" w:rsidRPr="00412015" w:rsidRDefault="00916381">
            <w:pPr>
              <w:rPr>
                <w:rFonts w:ascii="QBE Sans" w:hAnsi="QBE Sans" w:cs="QBE Sans"/>
                <w:lang w:eastAsia="en-GB"/>
              </w:rPr>
            </w:pPr>
          </w:p>
          <w:p w14:paraId="2D829BD7" w14:textId="77777777" w:rsidR="00916381" w:rsidRPr="00412015" w:rsidRDefault="00916381">
            <w:pPr>
              <w:rPr>
                <w:rFonts w:ascii="QBE Sans" w:hAnsi="QBE Sans" w:cs="QBE Sans"/>
                <w:lang w:eastAsia="en-GB"/>
              </w:rPr>
            </w:pPr>
          </w:p>
        </w:tc>
      </w:tr>
      <w:tr w:rsidR="001670E7" w:rsidRPr="00412015" w14:paraId="6D226B04" w14:textId="77777777" w:rsidTr="001C2C1F">
        <w:trPr>
          <w:trHeight w:hRule="exact" w:val="338"/>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1671474858"/>
              <w:lock w:val="sdtContentLocked"/>
              <w:placeholder>
                <w:docPart w:val="DefaultPlaceholder_-1854013440"/>
              </w:placeholder>
            </w:sdtPr>
            <w:sdtContent>
              <w:p w14:paraId="76D1E3F0" w14:textId="38AFDFF9" w:rsidR="001670E7" w:rsidRPr="00412015" w:rsidRDefault="00914A77" w:rsidP="001C2C1F">
                <w:pPr>
                  <w:pStyle w:val="Heading2"/>
                  <w:numPr>
                    <w:ilvl w:val="0"/>
                    <w:numId w:val="19"/>
                  </w:numPr>
                  <w:spacing w:before="0" w:line="240" w:lineRule="auto"/>
                  <w:rPr>
                    <w:rFonts w:ascii="QBE Sans" w:hAnsi="QBE Sans" w:cs="QBE Sans"/>
                    <w:lang w:eastAsia="en-GB"/>
                  </w:rPr>
                </w:pPr>
                <w:r w:rsidRPr="00412015">
                  <w:rPr>
                    <w:rFonts w:ascii="QBE Sans" w:hAnsi="QBE Sans" w:cs="QBE Sans"/>
                    <w:lang w:eastAsia="en-GB"/>
                  </w:rPr>
                  <w:t xml:space="preserve">FIRE SAFETY &amp; EMERGENCY RESPONSE </w:t>
                </w:r>
              </w:p>
            </w:sdtContent>
          </w:sdt>
        </w:tc>
      </w:tr>
      <w:tr w:rsidR="001670E7" w:rsidRPr="00412015" w14:paraId="5F9E3020" w14:textId="77777777" w:rsidTr="00992655">
        <w:trPr>
          <w:trHeight w:hRule="exact" w:val="759"/>
        </w:trPr>
        <w:tc>
          <w:tcPr>
            <w:tcW w:w="9893" w:type="dxa"/>
            <w:tcBorders>
              <w:top w:val="single" w:sz="4" w:space="0" w:color="000000"/>
              <w:left w:val="single" w:sz="4" w:space="0" w:color="000000"/>
              <w:bottom w:val="single" w:sz="4" w:space="0" w:color="000000"/>
              <w:right w:val="single" w:sz="4" w:space="0" w:color="000000"/>
            </w:tcBorders>
          </w:tcPr>
          <w:p w14:paraId="7F084E81"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5C7069F8" w14:textId="6A69FC7E" w:rsidR="001670E7" w:rsidRPr="00412015" w:rsidRDefault="001670E7" w:rsidP="00B57B04">
            <w:pPr>
              <w:spacing w:line="240" w:lineRule="auto"/>
              <w:rPr>
                <w:rFonts w:ascii="QBE Sans" w:hAnsi="QBE Sans" w:cs="QBE Sans"/>
                <w:sz w:val="20"/>
                <w:szCs w:val="20"/>
                <w:lang w:eastAsia="en-GB"/>
              </w:rPr>
            </w:pPr>
          </w:p>
        </w:tc>
      </w:tr>
      <w:tr w:rsidR="001670E7" w:rsidRPr="00412015" w14:paraId="3CF3D908" w14:textId="77777777" w:rsidTr="00E62E1E">
        <w:trPr>
          <w:trHeight w:val="2381"/>
        </w:trPr>
        <w:tc>
          <w:tcPr>
            <w:tcW w:w="9893" w:type="dxa"/>
            <w:tcBorders>
              <w:top w:val="single" w:sz="4" w:space="0" w:color="000000"/>
              <w:left w:val="single" w:sz="4" w:space="0" w:color="000000"/>
              <w:bottom w:val="single" w:sz="4" w:space="0" w:color="000000"/>
              <w:right w:val="single" w:sz="4" w:space="0" w:color="000000"/>
            </w:tcBorders>
          </w:tcPr>
          <w:p w14:paraId="52A91E14" w14:textId="066371AB" w:rsidR="001670E7" w:rsidRPr="008C2E07" w:rsidRDefault="00000000">
            <w:pPr>
              <w:rPr>
                <w:rFonts w:ascii="QBE Sans" w:hAnsi="QBE Sans" w:cs="QBE Sans"/>
                <w:sz w:val="16"/>
                <w:szCs w:val="16"/>
                <w:lang w:eastAsia="en-GB"/>
              </w:rPr>
            </w:pPr>
            <w:sdt>
              <w:sdtPr>
                <w:rPr>
                  <w:rFonts w:ascii="QBE Sans" w:hAnsi="QBE Sans" w:cs="QBE Sans"/>
                  <w:sz w:val="16"/>
                  <w:szCs w:val="16"/>
                  <w:lang w:eastAsia="en-GB"/>
                </w:rPr>
                <w:id w:val="1612239040"/>
                <w:lock w:val="sdtContentLocked"/>
                <w:placeholder>
                  <w:docPart w:val="DefaultPlaceholder_-1854013440"/>
                </w:placeholder>
              </w:sdtPr>
              <w:sdtEndPr>
                <w:rPr>
                  <w:rFonts w:eastAsia="Times New Roman"/>
                </w:rPr>
              </w:sdtEndPr>
              <w:sdtContent>
                <w:r w:rsidR="00D26638" w:rsidRPr="008C2E07">
                  <w:rPr>
                    <w:rFonts w:ascii="QBE Sans" w:hAnsi="QBE Sans" w:cs="QBE Sans"/>
                    <w:sz w:val="16"/>
                    <w:szCs w:val="16"/>
                    <w:lang w:eastAsia="en-GB"/>
                  </w:rPr>
                  <w:t xml:space="preserve">Examples include, but are not limited to: </w:t>
                </w:r>
                <w:r w:rsidR="00D26638" w:rsidRPr="008C2E07">
                  <w:rPr>
                    <w:rFonts w:ascii="QBE Sans" w:eastAsia="Times New Roman" w:hAnsi="QBE Sans" w:cs="QBE Sans"/>
                    <w:sz w:val="16"/>
                    <w:szCs w:val="16"/>
                    <w:lang w:eastAsia="en-GB"/>
                  </w:rPr>
                  <w:t>Covers fire detection, firefighting equipment, drills, access/escape routes, and readiness of crew to respond</w:t>
                </w:r>
              </w:sdtContent>
            </w:sdt>
            <w:r w:rsidR="00D26638" w:rsidRPr="008C2E07">
              <w:rPr>
                <w:rFonts w:ascii="QBE Sans" w:eastAsia="Times New Roman" w:hAnsi="QBE Sans" w:cs="QBE Sans"/>
                <w:sz w:val="16"/>
                <w:szCs w:val="16"/>
                <w:lang w:eastAsia="en-GB"/>
              </w:rPr>
              <w:t xml:space="preserve">. </w:t>
            </w:r>
          </w:p>
        </w:tc>
      </w:tr>
    </w:tbl>
    <w:p w14:paraId="71D9D3BB" w14:textId="77777777" w:rsidR="001670E7" w:rsidRPr="00412015" w:rsidRDefault="001670E7">
      <w:pPr>
        <w:rPr>
          <w:rFonts w:ascii="QBE Sans" w:hAnsi="QBE Sans" w:cs="QBE Sans"/>
          <w:lang w:eastAsia="en-GB"/>
        </w:rPr>
      </w:pPr>
    </w:p>
    <w:p w14:paraId="3A7A0A0C" w14:textId="77777777" w:rsidR="00914A77" w:rsidRPr="00412015" w:rsidRDefault="00914A77">
      <w:pPr>
        <w:rPr>
          <w:rFonts w:ascii="QBE Sans" w:hAnsi="QBE Sans" w:cs="QBE Sans"/>
          <w:lang w:eastAsia="en-GB"/>
        </w:rPr>
      </w:pPr>
    </w:p>
    <w:tbl>
      <w:tblPr>
        <w:tblW w:w="9893" w:type="dxa"/>
        <w:tblInd w:w="-482" w:type="dxa"/>
        <w:tblLayout w:type="fixed"/>
        <w:tblLook w:val="0000" w:firstRow="0" w:lastRow="0" w:firstColumn="0" w:lastColumn="0" w:noHBand="0" w:noVBand="0"/>
      </w:tblPr>
      <w:tblGrid>
        <w:gridCol w:w="9893"/>
      </w:tblGrid>
      <w:tr w:rsidR="001670E7" w:rsidRPr="00412015" w14:paraId="637D2648" w14:textId="77777777" w:rsidTr="009800AE">
        <w:trPr>
          <w:trHeight w:hRule="exact" w:val="366"/>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1683968865"/>
              <w:lock w:val="sdtContentLocked"/>
              <w:placeholder>
                <w:docPart w:val="DefaultPlaceholder_-1854013440"/>
              </w:placeholder>
            </w:sdtPr>
            <w:sdtContent>
              <w:p w14:paraId="4C9CA63E" w14:textId="132000EF" w:rsidR="001670E7" w:rsidRPr="00412015" w:rsidRDefault="00914A77" w:rsidP="009800AE">
                <w:pPr>
                  <w:pStyle w:val="Heading2"/>
                  <w:numPr>
                    <w:ilvl w:val="0"/>
                    <w:numId w:val="19"/>
                  </w:numPr>
                  <w:spacing w:before="0" w:line="240" w:lineRule="auto"/>
                  <w:ind w:left="714" w:hanging="357"/>
                  <w:rPr>
                    <w:rFonts w:ascii="QBE Sans" w:hAnsi="QBE Sans" w:cs="QBE Sans"/>
                    <w:lang w:eastAsia="en-GB"/>
                  </w:rPr>
                </w:pPr>
                <w:r w:rsidRPr="00412015">
                  <w:rPr>
                    <w:rFonts w:ascii="QBE Sans" w:hAnsi="QBE Sans" w:cs="QBE Sans"/>
                    <w:lang w:eastAsia="en-GB"/>
                  </w:rPr>
                  <w:t xml:space="preserve">HULL &amp; STRUCTURE </w:t>
                </w:r>
              </w:p>
            </w:sdtContent>
          </w:sdt>
          <w:p w14:paraId="30A2755C" w14:textId="77777777" w:rsidR="001670E7" w:rsidRPr="00412015" w:rsidRDefault="001670E7">
            <w:pPr>
              <w:pStyle w:val="Heading2"/>
              <w:ind w:left="720"/>
              <w:rPr>
                <w:rFonts w:ascii="QBE Sans" w:hAnsi="QBE Sans" w:cs="QBE Sans"/>
                <w:lang w:eastAsia="en-GB"/>
              </w:rPr>
            </w:pPr>
          </w:p>
        </w:tc>
      </w:tr>
      <w:tr w:rsidR="001670E7" w:rsidRPr="00412015" w14:paraId="5545A787" w14:textId="77777777" w:rsidTr="004807A5">
        <w:trPr>
          <w:trHeight w:hRule="exact" w:val="703"/>
        </w:trPr>
        <w:tc>
          <w:tcPr>
            <w:tcW w:w="9893" w:type="dxa"/>
            <w:tcBorders>
              <w:top w:val="single" w:sz="4" w:space="0" w:color="000000"/>
              <w:left w:val="single" w:sz="4" w:space="0" w:color="000000"/>
              <w:bottom w:val="single" w:sz="4" w:space="0" w:color="000000"/>
              <w:right w:val="single" w:sz="4" w:space="0" w:color="000000"/>
            </w:tcBorders>
          </w:tcPr>
          <w:p w14:paraId="4308F482"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53328C85" w14:textId="37DD6218" w:rsidR="001670E7" w:rsidRPr="00412015" w:rsidRDefault="001670E7" w:rsidP="00AB2C17">
            <w:pPr>
              <w:spacing w:line="240" w:lineRule="auto"/>
              <w:rPr>
                <w:rFonts w:ascii="QBE Sans" w:hAnsi="QBE Sans" w:cs="QBE Sans"/>
                <w:sz w:val="20"/>
                <w:szCs w:val="20"/>
                <w:lang w:eastAsia="en-GB"/>
              </w:rPr>
            </w:pPr>
          </w:p>
        </w:tc>
      </w:tr>
      <w:tr w:rsidR="001670E7" w:rsidRPr="00412015" w14:paraId="57EC955C" w14:textId="77777777" w:rsidTr="00C00E60">
        <w:trPr>
          <w:trHeight w:val="2821"/>
        </w:trPr>
        <w:tc>
          <w:tcPr>
            <w:tcW w:w="9893" w:type="dxa"/>
            <w:tcBorders>
              <w:top w:val="single" w:sz="4" w:space="0" w:color="000000"/>
              <w:left w:val="single" w:sz="4" w:space="0" w:color="000000"/>
              <w:bottom w:val="single" w:sz="4" w:space="0" w:color="000000"/>
              <w:right w:val="single" w:sz="4" w:space="0" w:color="000000"/>
            </w:tcBorders>
          </w:tcPr>
          <w:p w14:paraId="13225C06" w14:textId="603ACA22" w:rsidR="00916381" w:rsidRPr="00412015" w:rsidRDefault="00000000">
            <w:pPr>
              <w:rPr>
                <w:rFonts w:ascii="QBE Sans" w:eastAsia="Times New Roman" w:hAnsi="QBE Sans" w:cs="QBE Sans"/>
                <w:sz w:val="18"/>
                <w:szCs w:val="18"/>
                <w:lang w:eastAsia="en-GB"/>
              </w:rPr>
            </w:pPr>
            <w:sdt>
              <w:sdtPr>
                <w:rPr>
                  <w:rFonts w:ascii="QBE Sans" w:hAnsi="QBE Sans" w:cs="QBE Sans"/>
                  <w:sz w:val="16"/>
                  <w:szCs w:val="16"/>
                  <w:lang w:eastAsia="en-GB"/>
                </w:rPr>
                <w:id w:val="-1798140037"/>
                <w:lock w:val="sdtContentLocked"/>
                <w:placeholder>
                  <w:docPart w:val="DefaultPlaceholder_-1854013440"/>
                </w:placeholder>
              </w:sdtPr>
              <w:sdtContent>
                <w:r w:rsidR="00D26638" w:rsidRPr="009800AE">
                  <w:rPr>
                    <w:rFonts w:ascii="QBE Sans" w:hAnsi="QBE Sans" w:cs="QBE Sans"/>
                    <w:sz w:val="16"/>
                    <w:szCs w:val="16"/>
                    <w:lang w:eastAsia="en-GB"/>
                  </w:rPr>
                  <w:t>Examples include, but are not limited to: Covers hull, deck, hatches, weathertight integrity, freeboard, structural condition, and water ingress risk</w:t>
                </w:r>
              </w:sdtContent>
            </w:sdt>
            <w:r w:rsidR="00D26638" w:rsidRPr="009800AE">
              <w:rPr>
                <w:rFonts w:ascii="QBE Sans" w:hAnsi="QBE Sans" w:cs="QBE Sans"/>
                <w:sz w:val="16"/>
                <w:szCs w:val="16"/>
                <w:lang w:eastAsia="en-GB"/>
              </w:rPr>
              <w:t>.</w:t>
            </w:r>
          </w:p>
          <w:p w14:paraId="7FA3D94F" w14:textId="77777777" w:rsidR="00916381" w:rsidRPr="00412015" w:rsidRDefault="00916381">
            <w:pPr>
              <w:rPr>
                <w:rFonts w:ascii="QBE Sans" w:eastAsia="Times New Roman" w:hAnsi="QBE Sans" w:cs="QBE Sans"/>
                <w:sz w:val="18"/>
                <w:szCs w:val="18"/>
                <w:lang w:eastAsia="en-GB"/>
              </w:rPr>
            </w:pPr>
          </w:p>
          <w:p w14:paraId="39188B90" w14:textId="77777777" w:rsidR="00916381" w:rsidRPr="00412015" w:rsidRDefault="00916381">
            <w:pPr>
              <w:rPr>
                <w:rFonts w:ascii="QBE Sans" w:eastAsia="Times New Roman" w:hAnsi="QBE Sans" w:cs="QBE Sans"/>
                <w:sz w:val="18"/>
                <w:szCs w:val="18"/>
                <w:lang w:eastAsia="en-GB"/>
              </w:rPr>
            </w:pPr>
          </w:p>
          <w:p w14:paraId="6C38BE62" w14:textId="18B0C1C7" w:rsidR="0071344A" w:rsidRPr="00412015" w:rsidRDefault="0071344A">
            <w:pPr>
              <w:rPr>
                <w:rFonts w:ascii="QBE Sans" w:hAnsi="QBE Sans" w:cs="QBE Sans"/>
                <w:sz w:val="18"/>
                <w:szCs w:val="18"/>
                <w:lang w:eastAsia="en-GB"/>
              </w:rPr>
            </w:pPr>
          </w:p>
        </w:tc>
      </w:tr>
      <w:tr w:rsidR="001670E7" w:rsidRPr="00412015" w14:paraId="4518E49B" w14:textId="77777777" w:rsidTr="009800AE">
        <w:trPr>
          <w:trHeight w:hRule="exact" w:val="294"/>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739063848"/>
              <w:lock w:val="sdtContentLocked"/>
              <w:placeholder>
                <w:docPart w:val="DefaultPlaceholder_-1854013440"/>
              </w:placeholder>
            </w:sdtPr>
            <w:sdtContent>
              <w:p w14:paraId="2A2AC9A8" w14:textId="528A12F9" w:rsidR="001670E7" w:rsidRPr="00412015" w:rsidRDefault="00914A77" w:rsidP="009800AE">
                <w:pPr>
                  <w:pStyle w:val="Heading2"/>
                  <w:numPr>
                    <w:ilvl w:val="0"/>
                    <w:numId w:val="19"/>
                  </w:numPr>
                  <w:spacing w:before="0" w:line="240" w:lineRule="auto"/>
                  <w:ind w:left="714" w:hanging="357"/>
                  <w:rPr>
                    <w:rFonts w:ascii="QBE Sans" w:hAnsi="QBE Sans" w:cs="QBE Sans"/>
                    <w:lang w:eastAsia="en-GB"/>
                  </w:rPr>
                </w:pPr>
                <w:r w:rsidRPr="00412015">
                  <w:rPr>
                    <w:rFonts w:ascii="QBE Sans" w:hAnsi="QBE Sans" w:cs="QBE Sans"/>
                    <w:lang w:eastAsia="en-GB"/>
                  </w:rPr>
                  <w:t xml:space="preserve">MACHINERY </w:t>
                </w:r>
              </w:p>
            </w:sdtContent>
          </w:sdt>
          <w:p w14:paraId="468706B3" w14:textId="77777777" w:rsidR="001670E7" w:rsidRPr="00412015" w:rsidRDefault="001670E7">
            <w:pPr>
              <w:pStyle w:val="Heading2"/>
              <w:ind w:left="720"/>
              <w:rPr>
                <w:rFonts w:ascii="QBE Sans" w:hAnsi="QBE Sans" w:cs="QBE Sans"/>
                <w:lang w:eastAsia="en-GB"/>
              </w:rPr>
            </w:pPr>
          </w:p>
        </w:tc>
      </w:tr>
      <w:tr w:rsidR="001670E7" w:rsidRPr="00412015" w14:paraId="115210F8" w14:textId="77777777" w:rsidTr="004807A5">
        <w:trPr>
          <w:trHeight w:hRule="exact" w:val="760"/>
        </w:trPr>
        <w:tc>
          <w:tcPr>
            <w:tcW w:w="9893" w:type="dxa"/>
            <w:tcBorders>
              <w:top w:val="single" w:sz="4" w:space="0" w:color="000000"/>
              <w:left w:val="single" w:sz="4" w:space="0" w:color="000000"/>
              <w:bottom w:val="single" w:sz="4" w:space="0" w:color="000000"/>
              <w:right w:val="single" w:sz="4" w:space="0" w:color="000000"/>
            </w:tcBorders>
          </w:tcPr>
          <w:p w14:paraId="4174E291"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6706F781" w14:textId="280ACD5B" w:rsidR="001670E7" w:rsidRPr="00412015" w:rsidRDefault="001670E7" w:rsidP="00AB2C17">
            <w:pPr>
              <w:spacing w:line="240" w:lineRule="auto"/>
              <w:rPr>
                <w:rFonts w:ascii="QBE Sans" w:hAnsi="QBE Sans" w:cs="QBE Sans"/>
                <w:sz w:val="20"/>
                <w:szCs w:val="20"/>
                <w:lang w:eastAsia="en-GB"/>
              </w:rPr>
            </w:pPr>
          </w:p>
        </w:tc>
      </w:tr>
      <w:tr w:rsidR="001670E7" w:rsidRPr="00412015" w14:paraId="021BADEA" w14:textId="77777777" w:rsidTr="006165FA">
        <w:trPr>
          <w:trHeight w:val="2381"/>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sz w:val="16"/>
                <w:szCs w:val="16"/>
                <w:lang w:eastAsia="en-GB"/>
              </w:rPr>
              <w:id w:val="1244452457"/>
              <w:lock w:val="sdtContentLocked"/>
              <w:placeholder>
                <w:docPart w:val="DefaultPlaceholder_-1854013440"/>
              </w:placeholder>
            </w:sdtPr>
            <w:sdtEndPr>
              <w:rPr>
                <w:rFonts w:eastAsia="Times New Roman"/>
                <w:sz w:val="18"/>
                <w:szCs w:val="18"/>
              </w:rPr>
            </w:sdtEndPr>
            <w:sdtContent>
              <w:p w14:paraId="1C2B901D" w14:textId="4DDFFDC0" w:rsidR="001670E7" w:rsidRPr="00412015" w:rsidRDefault="00C702FC">
                <w:pPr>
                  <w:rPr>
                    <w:rFonts w:ascii="QBE Sans" w:eastAsia="Times New Roman" w:hAnsi="QBE Sans" w:cs="QBE Sans"/>
                    <w:sz w:val="18"/>
                    <w:szCs w:val="18"/>
                    <w:lang w:eastAsia="en-GB"/>
                  </w:rPr>
                </w:pPr>
                <w:r w:rsidRPr="009800AE">
                  <w:rPr>
                    <w:rFonts w:ascii="QBE Sans" w:hAnsi="QBE Sans" w:cs="QBE Sans"/>
                    <w:sz w:val="16"/>
                    <w:szCs w:val="16"/>
                    <w:lang w:eastAsia="en-GB"/>
                  </w:rPr>
                  <w:t xml:space="preserve">Examples include, but are not limited to: </w:t>
                </w:r>
                <w:r w:rsidRPr="009800AE">
                  <w:rPr>
                    <w:rFonts w:ascii="QBE Sans" w:eastAsia="Times New Roman" w:hAnsi="QBE Sans" w:cs="QBE Sans"/>
                    <w:sz w:val="16"/>
                    <w:szCs w:val="16"/>
                    <w:lang w:eastAsia="en-GB"/>
                  </w:rPr>
                  <w:t>Covers propulsion, essential auxiliaries,</w:t>
                </w:r>
                <w:r w:rsidR="001F7DCE" w:rsidRPr="009800AE">
                  <w:rPr>
                    <w:rFonts w:ascii="QBE Sans" w:eastAsia="Times New Roman" w:hAnsi="QBE Sans" w:cs="QBE Sans"/>
                    <w:sz w:val="16"/>
                    <w:szCs w:val="16"/>
                    <w:lang w:eastAsia="en-GB"/>
                  </w:rPr>
                  <w:t xml:space="preserve"> exposed hot surfaces</w:t>
                </w:r>
                <w:r w:rsidRPr="009800AE">
                  <w:rPr>
                    <w:rFonts w:ascii="QBE Sans" w:eastAsia="Times New Roman" w:hAnsi="QBE Sans" w:cs="QBE Sans"/>
                    <w:sz w:val="16"/>
                    <w:szCs w:val="16"/>
                    <w:lang w:eastAsia="en-GB"/>
                  </w:rPr>
                  <w:t xml:space="preserve"> machinery housekeeping</w:t>
                </w:r>
                <w:r w:rsidR="00A136B9">
                  <w:rPr>
                    <w:rFonts w:ascii="QBE Sans" w:eastAsia="Times New Roman" w:hAnsi="QBE Sans" w:cs="QBE Sans"/>
                    <w:sz w:val="18"/>
                    <w:szCs w:val="18"/>
                    <w:lang w:eastAsia="en-GB"/>
                  </w:rPr>
                  <w:t>.</w:t>
                </w:r>
              </w:p>
            </w:sdtContent>
          </w:sdt>
          <w:p w14:paraId="3413FC84" w14:textId="77777777" w:rsidR="0071344A" w:rsidRPr="00412015" w:rsidRDefault="0071344A">
            <w:pPr>
              <w:rPr>
                <w:rFonts w:ascii="QBE Sans" w:eastAsia="Times New Roman" w:hAnsi="QBE Sans" w:cs="QBE Sans"/>
                <w:sz w:val="18"/>
                <w:szCs w:val="18"/>
                <w:lang w:eastAsia="en-GB"/>
              </w:rPr>
            </w:pPr>
          </w:p>
          <w:p w14:paraId="744CF193" w14:textId="77777777" w:rsidR="0071344A" w:rsidRPr="00412015" w:rsidRDefault="0071344A">
            <w:pPr>
              <w:rPr>
                <w:rFonts w:ascii="QBE Sans" w:eastAsia="Times New Roman" w:hAnsi="QBE Sans" w:cs="QBE Sans"/>
                <w:sz w:val="18"/>
                <w:szCs w:val="18"/>
                <w:lang w:eastAsia="en-GB"/>
              </w:rPr>
            </w:pPr>
          </w:p>
          <w:p w14:paraId="14A2EE10" w14:textId="77777777" w:rsidR="0071344A" w:rsidRPr="00412015" w:rsidRDefault="0071344A">
            <w:pPr>
              <w:rPr>
                <w:rFonts w:ascii="QBE Sans" w:eastAsia="Times New Roman" w:hAnsi="QBE Sans" w:cs="QBE Sans"/>
                <w:sz w:val="18"/>
                <w:szCs w:val="18"/>
                <w:lang w:eastAsia="en-GB"/>
              </w:rPr>
            </w:pPr>
          </w:p>
          <w:p w14:paraId="3D73F57A" w14:textId="77777777" w:rsidR="0071344A" w:rsidRPr="00412015" w:rsidRDefault="0071344A">
            <w:pPr>
              <w:rPr>
                <w:rFonts w:ascii="QBE Sans" w:eastAsia="Times New Roman" w:hAnsi="QBE Sans" w:cs="QBE Sans"/>
                <w:sz w:val="18"/>
                <w:szCs w:val="18"/>
                <w:lang w:eastAsia="en-GB"/>
              </w:rPr>
            </w:pPr>
          </w:p>
          <w:p w14:paraId="3B019193" w14:textId="77777777" w:rsidR="0071344A" w:rsidRPr="00412015" w:rsidRDefault="0071344A">
            <w:pPr>
              <w:rPr>
                <w:rFonts w:ascii="QBE Sans" w:eastAsia="Times New Roman" w:hAnsi="QBE Sans" w:cs="QBE Sans"/>
                <w:sz w:val="18"/>
                <w:szCs w:val="18"/>
                <w:lang w:eastAsia="en-GB"/>
              </w:rPr>
            </w:pPr>
          </w:p>
          <w:p w14:paraId="1461AC4C" w14:textId="6D91184F" w:rsidR="0071344A" w:rsidRPr="00412015" w:rsidRDefault="0071344A">
            <w:pPr>
              <w:rPr>
                <w:rFonts w:ascii="QBE Sans" w:hAnsi="QBE Sans" w:cs="QBE Sans"/>
                <w:sz w:val="18"/>
                <w:szCs w:val="18"/>
                <w:lang w:eastAsia="en-GB"/>
              </w:rPr>
            </w:pPr>
          </w:p>
        </w:tc>
      </w:tr>
      <w:tr w:rsidR="001670E7" w:rsidRPr="00412015" w14:paraId="4B7A8A9F" w14:textId="77777777" w:rsidTr="009800AE">
        <w:trPr>
          <w:trHeight w:hRule="exact" w:val="353"/>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1284771870"/>
              <w:lock w:val="sdtContentLocked"/>
              <w:placeholder>
                <w:docPart w:val="DefaultPlaceholder_-1854013440"/>
              </w:placeholder>
            </w:sdtPr>
            <w:sdtContent>
              <w:p w14:paraId="7AEB965D" w14:textId="4B8E1F0E" w:rsidR="001670E7" w:rsidRPr="00412015" w:rsidRDefault="00914A77" w:rsidP="009800AE">
                <w:pPr>
                  <w:pStyle w:val="Heading2"/>
                  <w:numPr>
                    <w:ilvl w:val="0"/>
                    <w:numId w:val="19"/>
                  </w:numPr>
                  <w:spacing w:before="0" w:line="240" w:lineRule="auto"/>
                  <w:ind w:left="714" w:hanging="357"/>
                  <w:rPr>
                    <w:rFonts w:ascii="QBE Sans" w:hAnsi="QBE Sans" w:cs="QBE Sans"/>
                    <w:lang w:eastAsia="en-GB"/>
                  </w:rPr>
                </w:pPr>
                <w:r w:rsidRPr="00412015">
                  <w:rPr>
                    <w:rFonts w:ascii="QBE Sans" w:hAnsi="QBE Sans" w:cs="QBE Sans"/>
                    <w:lang w:eastAsia="en-GB"/>
                  </w:rPr>
                  <w:t xml:space="preserve">CARGOWORTHINESS / TOWAGE / FISHING OPERATIONS </w:t>
                </w:r>
              </w:p>
            </w:sdtContent>
          </w:sdt>
          <w:p w14:paraId="3AF45C02" w14:textId="77777777" w:rsidR="001670E7" w:rsidRPr="00412015" w:rsidRDefault="001670E7">
            <w:pPr>
              <w:pStyle w:val="Heading2"/>
              <w:ind w:left="720"/>
              <w:rPr>
                <w:rFonts w:ascii="QBE Sans" w:hAnsi="QBE Sans" w:cs="QBE Sans"/>
                <w:lang w:eastAsia="en-GB"/>
              </w:rPr>
            </w:pPr>
          </w:p>
        </w:tc>
      </w:tr>
      <w:tr w:rsidR="001670E7" w:rsidRPr="00412015" w14:paraId="1D4DD550" w14:textId="77777777" w:rsidTr="009800AE">
        <w:trPr>
          <w:trHeight w:hRule="exact" w:val="699"/>
        </w:trPr>
        <w:sdt>
          <w:sdtPr>
            <w:rPr>
              <w:rFonts w:ascii="QBE Sans" w:hAnsi="QBE Sans" w:cs="QBE Sans"/>
              <w:b/>
              <w:bCs/>
              <w:sz w:val="20"/>
              <w:szCs w:val="20"/>
              <w:lang w:eastAsia="en-GB"/>
            </w:rPr>
            <w:id w:val="-464665582"/>
            <w:lock w:val="contentLocked"/>
            <w:placeholder>
              <w:docPart w:val="DefaultPlaceholder_-1854013440"/>
            </w:placeholder>
            <w:group/>
          </w:sdtPr>
          <w:sdtEndPr>
            <w:rPr>
              <w:b w:val="0"/>
              <w:bCs w:val="0"/>
            </w:rPr>
          </w:sdtEndPr>
          <w:sdtContent>
            <w:sdt>
              <w:sdtPr>
                <w:rPr>
                  <w:rFonts w:ascii="QBE Sans" w:hAnsi="QBE Sans" w:cs="QBE Sans"/>
                  <w:b/>
                  <w:bCs/>
                  <w:sz w:val="20"/>
                  <w:szCs w:val="20"/>
                  <w:lang w:eastAsia="en-GB"/>
                </w:rPr>
                <w:id w:val="1788311550"/>
                <w:placeholder>
                  <w:docPart w:val="DefaultPlaceholder_-1854013440"/>
                </w:placeholder>
              </w:sdtPr>
              <w:sdtEndPr>
                <w:rPr>
                  <w:b w:val="0"/>
                  <w:bCs w:val="0"/>
                </w:rPr>
              </w:sdtEndPr>
              <w:sdtContent>
                <w:sdt>
                  <w:sdtPr>
                    <w:rPr>
                      <w:rFonts w:ascii="QBE Sans" w:hAnsi="QBE Sans" w:cs="QBE Sans"/>
                      <w:b/>
                      <w:bCs/>
                      <w:sz w:val="20"/>
                      <w:szCs w:val="20"/>
                      <w:lang w:eastAsia="en-GB"/>
                    </w:rPr>
                    <w:id w:val="1386613253"/>
                    <w:lock w:val="sdtContentLocked"/>
                    <w:placeholder>
                      <w:docPart w:val="DefaultPlaceholder_-1854013440"/>
                    </w:placeholder>
                  </w:sdtPr>
                  <w:sdtEndPr>
                    <w:rPr>
                      <w:b w:val="0"/>
                      <w:bCs w:val="0"/>
                    </w:rPr>
                  </w:sdtEndPr>
                  <w:sdtContent>
                    <w:tc>
                      <w:tcPr>
                        <w:tcW w:w="9893" w:type="dxa"/>
                        <w:tcBorders>
                          <w:top w:val="single" w:sz="4" w:space="0" w:color="000000"/>
                          <w:left w:val="single" w:sz="4" w:space="0" w:color="000000"/>
                          <w:bottom w:val="single" w:sz="4" w:space="0" w:color="000000"/>
                          <w:right w:val="single" w:sz="4" w:space="0" w:color="000000"/>
                        </w:tcBorders>
                      </w:tcPr>
                      <w:p w14:paraId="70EC877B"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3724E40F" w14:textId="3D16711F" w:rsidR="001670E7" w:rsidRPr="00412015" w:rsidRDefault="00914A77" w:rsidP="00AB2C17">
                        <w:pPr>
                          <w:spacing w:line="240" w:lineRule="auto"/>
                          <w:rPr>
                            <w:rFonts w:ascii="QBE Sans" w:hAnsi="QBE Sans" w:cs="QBE Sans"/>
                            <w:sz w:val="20"/>
                            <w:szCs w:val="20"/>
                            <w:lang w:eastAsia="en-GB"/>
                          </w:rPr>
                        </w:pPr>
                        <w:r w:rsidRPr="00412015">
                          <w:rPr>
                            <w:rFonts w:ascii="QBE Sans" w:hAnsi="QBE Sans" w:cs="QBE Sans"/>
                            <w:sz w:val="20"/>
                            <w:szCs w:val="20"/>
                            <w:lang w:eastAsia="en-GB"/>
                          </w:rPr>
                          <w:t>:</w:t>
                        </w:r>
                      </w:p>
                    </w:tc>
                  </w:sdtContent>
                </w:sdt>
              </w:sdtContent>
            </w:sdt>
          </w:sdtContent>
        </w:sdt>
      </w:tr>
      <w:tr w:rsidR="001670E7" w:rsidRPr="00412015" w14:paraId="046520F8" w14:textId="77777777" w:rsidTr="006165FA">
        <w:trPr>
          <w:trHeight w:val="2381"/>
        </w:trPr>
        <w:tc>
          <w:tcPr>
            <w:tcW w:w="9893" w:type="dxa"/>
            <w:tcBorders>
              <w:top w:val="single" w:sz="4" w:space="0" w:color="000000"/>
              <w:left w:val="single" w:sz="4" w:space="0" w:color="000000"/>
              <w:bottom w:val="single" w:sz="4" w:space="0" w:color="000000"/>
              <w:right w:val="single" w:sz="4" w:space="0" w:color="000000"/>
            </w:tcBorders>
          </w:tcPr>
          <w:p w14:paraId="6747C627" w14:textId="3F7B01E6" w:rsidR="0071344A" w:rsidRPr="00412015" w:rsidRDefault="00EE66A8">
            <w:pPr>
              <w:rPr>
                <w:rFonts w:ascii="QBE Sans" w:eastAsia="Times New Roman" w:hAnsi="QBE Sans" w:cs="QBE Sans"/>
                <w:sz w:val="18"/>
                <w:szCs w:val="18"/>
                <w:lang w:eastAsia="en-GB"/>
              </w:rPr>
            </w:pPr>
            <w:r w:rsidRPr="00412015">
              <w:rPr>
                <w:rFonts w:ascii="QBE Sans" w:hAnsi="QBE Sans" w:cs="QBE Sans"/>
                <w:sz w:val="18"/>
                <w:szCs w:val="18"/>
                <w:lang w:eastAsia="en-GB"/>
              </w:rPr>
              <w:t xml:space="preserve">Examples include but are not limited to: </w:t>
            </w:r>
            <w:r w:rsidRPr="00412015">
              <w:rPr>
                <w:rFonts w:ascii="QBE Sans" w:eastAsia="Times New Roman" w:hAnsi="QBE Sans" w:cs="QBE Sans"/>
                <w:sz w:val="18"/>
                <w:szCs w:val="18"/>
                <w:lang w:eastAsia="en-GB"/>
              </w:rPr>
              <w:t>Covers suitability of cargo/</w:t>
            </w:r>
            <w:proofErr w:type="gramStart"/>
            <w:r w:rsidRPr="00412015">
              <w:rPr>
                <w:rFonts w:ascii="QBE Sans" w:eastAsia="Times New Roman" w:hAnsi="QBE Sans" w:cs="QBE Sans"/>
                <w:sz w:val="18"/>
                <w:szCs w:val="18"/>
                <w:lang w:eastAsia="en-GB"/>
              </w:rPr>
              <w:t>tow</w:t>
            </w:r>
            <w:proofErr w:type="gramEnd"/>
            <w:r w:rsidRPr="00412015">
              <w:rPr>
                <w:rFonts w:ascii="QBE Sans" w:eastAsia="Times New Roman" w:hAnsi="QBE Sans" w:cs="QBE Sans"/>
                <w:sz w:val="18"/>
                <w:szCs w:val="18"/>
                <w:lang w:eastAsia="en-GB"/>
              </w:rPr>
              <w:t xml:space="preserve">/fishing arrangements, securing and stability in operation, </w:t>
            </w:r>
            <w:sdt>
              <w:sdtPr>
                <w:rPr>
                  <w:rFonts w:ascii="QBE Sans" w:eastAsia="Times New Roman" w:hAnsi="QBE Sans" w:cs="QBE Sans"/>
                  <w:sz w:val="18"/>
                  <w:szCs w:val="18"/>
                  <w:lang w:eastAsia="en-GB"/>
                </w:rPr>
                <w:id w:val="23832097"/>
                <w:lock w:val="sdtContentLocked"/>
                <w:placeholder>
                  <w:docPart w:val="DefaultPlaceholder_-1854013440"/>
                </w:placeholder>
              </w:sdtPr>
              <w:sdtContent>
                <w:r w:rsidRPr="00412015">
                  <w:rPr>
                    <w:rFonts w:ascii="QBE Sans" w:eastAsia="Times New Roman" w:hAnsi="QBE Sans" w:cs="QBE Sans"/>
                    <w:sz w:val="18"/>
                    <w:szCs w:val="18"/>
                    <w:lang w:eastAsia="en-GB"/>
                  </w:rPr>
                  <w:t>and handling practices for the intended trade.</w:t>
                </w:r>
              </w:sdtContent>
            </w:sdt>
          </w:p>
          <w:p w14:paraId="06A0F4D5" w14:textId="77777777" w:rsidR="0071344A" w:rsidRDefault="0071344A">
            <w:pPr>
              <w:rPr>
                <w:rFonts w:ascii="QBE Sans" w:eastAsia="Times New Roman" w:hAnsi="QBE Sans" w:cs="QBE Sans"/>
                <w:sz w:val="18"/>
                <w:szCs w:val="18"/>
                <w:lang w:eastAsia="en-GB"/>
              </w:rPr>
            </w:pPr>
          </w:p>
          <w:p w14:paraId="1EED6293" w14:textId="77777777" w:rsidR="009800AE" w:rsidRDefault="009800AE">
            <w:pPr>
              <w:rPr>
                <w:rFonts w:ascii="QBE Sans" w:eastAsia="Times New Roman" w:hAnsi="QBE Sans" w:cs="QBE Sans"/>
                <w:sz w:val="18"/>
                <w:szCs w:val="18"/>
                <w:lang w:eastAsia="en-GB"/>
              </w:rPr>
            </w:pPr>
          </w:p>
          <w:p w14:paraId="47324141" w14:textId="77777777" w:rsidR="009800AE" w:rsidRPr="00412015" w:rsidRDefault="009800AE">
            <w:pPr>
              <w:rPr>
                <w:rFonts w:ascii="QBE Sans" w:eastAsia="Times New Roman" w:hAnsi="QBE Sans" w:cs="QBE Sans"/>
                <w:sz w:val="18"/>
                <w:szCs w:val="18"/>
                <w:lang w:eastAsia="en-GB"/>
              </w:rPr>
            </w:pPr>
          </w:p>
          <w:p w14:paraId="2E941AA5" w14:textId="77777777" w:rsidR="0071344A" w:rsidRPr="00412015" w:rsidRDefault="0071344A">
            <w:pPr>
              <w:rPr>
                <w:rFonts w:ascii="QBE Sans" w:eastAsia="Times New Roman" w:hAnsi="QBE Sans" w:cs="QBE Sans"/>
                <w:sz w:val="18"/>
                <w:szCs w:val="18"/>
                <w:lang w:eastAsia="en-GB"/>
              </w:rPr>
            </w:pPr>
          </w:p>
          <w:p w14:paraId="5A31E5EE" w14:textId="77777777" w:rsidR="0071344A" w:rsidRPr="00412015" w:rsidRDefault="0071344A">
            <w:pPr>
              <w:rPr>
                <w:rFonts w:ascii="QBE Sans" w:eastAsia="Times New Roman" w:hAnsi="QBE Sans" w:cs="QBE Sans"/>
                <w:sz w:val="18"/>
                <w:szCs w:val="18"/>
                <w:lang w:eastAsia="en-GB"/>
              </w:rPr>
            </w:pPr>
          </w:p>
          <w:p w14:paraId="4DFD2AF0" w14:textId="5307EB86" w:rsidR="0071344A" w:rsidRPr="00412015" w:rsidRDefault="0071344A">
            <w:pPr>
              <w:rPr>
                <w:rFonts w:ascii="QBE Sans" w:hAnsi="QBE Sans" w:cs="QBE Sans"/>
                <w:sz w:val="18"/>
                <w:szCs w:val="18"/>
                <w:lang w:eastAsia="en-GB"/>
              </w:rPr>
            </w:pPr>
          </w:p>
        </w:tc>
      </w:tr>
      <w:tr w:rsidR="001670E7" w:rsidRPr="00412015" w14:paraId="5C9E9808" w14:textId="77777777" w:rsidTr="00656D40">
        <w:trPr>
          <w:trHeight w:hRule="exact" w:val="367"/>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639421222"/>
              <w:lock w:val="sdtContentLocked"/>
              <w:placeholder>
                <w:docPart w:val="DefaultPlaceholder_-1854013440"/>
              </w:placeholder>
            </w:sdtPr>
            <w:sdtContent>
              <w:p w14:paraId="36AE6D29" w14:textId="147523FA" w:rsidR="001670E7" w:rsidRPr="00412015" w:rsidRDefault="00914A77" w:rsidP="009800AE">
                <w:pPr>
                  <w:pStyle w:val="Heading2"/>
                  <w:numPr>
                    <w:ilvl w:val="0"/>
                    <w:numId w:val="19"/>
                  </w:numPr>
                  <w:spacing w:before="0" w:line="240" w:lineRule="auto"/>
                  <w:ind w:left="714" w:hanging="357"/>
                  <w:rPr>
                    <w:rFonts w:ascii="QBE Sans" w:hAnsi="QBE Sans" w:cs="QBE Sans"/>
                    <w:lang w:eastAsia="en-GB"/>
                  </w:rPr>
                </w:pPr>
                <w:r w:rsidRPr="00412015">
                  <w:rPr>
                    <w:rFonts w:ascii="QBE Sans" w:hAnsi="QBE Sans" w:cs="QBE Sans"/>
                    <w:lang w:eastAsia="en-GB"/>
                  </w:rPr>
                  <w:t>POLLUTION PREVENTION</w:t>
                </w:r>
              </w:p>
            </w:sdtContent>
          </w:sdt>
        </w:tc>
      </w:tr>
      <w:tr w:rsidR="001670E7" w:rsidRPr="00412015" w14:paraId="3EBD230C" w14:textId="77777777" w:rsidTr="008D46EC">
        <w:trPr>
          <w:trHeight w:hRule="exact" w:val="767"/>
        </w:trPr>
        <w:tc>
          <w:tcPr>
            <w:tcW w:w="9893" w:type="dxa"/>
            <w:tcBorders>
              <w:top w:val="single" w:sz="4" w:space="0" w:color="000000"/>
              <w:left w:val="single" w:sz="4" w:space="0" w:color="000000"/>
              <w:bottom w:val="single" w:sz="4" w:space="0" w:color="000000"/>
              <w:right w:val="single" w:sz="4" w:space="0" w:color="000000"/>
            </w:tcBorders>
          </w:tcPr>
          <w:p w14:paraId="218D20B1"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4B3B5873" w14:textId="3C9B0149" w:rsidR="001670E7" w:rsidRPr="00412015" w:rsidRDefault="001670E7" w:rsidP="008D46EC">
            <w:pPr>
              <w:spacing w:line="240" w:lineRule="auto"/>
              <w:rPr>
                <w:rFonts w:ascii="QBE Sans" w:hAnsi="QBE Sans" w:cs="QBE Sans"/>
                <w:sz w:val="20"/>
                <w:szCs w:val="20"/>
                <w:lang w:eastAsia="en-GB"/>
              </w:rPr>
            </w:pPr>
          </w:p>
        </w:tc>
      </w:tr>
      <w:tr w:rsidR="001670E7" w:rsidRPr="00412015" w14:paraId="1CDE30A9" w14:textId="77777777" w:rsidTr="006165FA">
        <w:trPr>
          <w:trHeight w:val="2381"/>
        </w:trPr>
        <w:tc>
          <w:tcPr>
            <w:tcW w:w="9893" w:type="dxa"/>
            <w:tcBorders>
              <w:top w:val="single" w:sz="4" w:space="0" w:color="000000"/>
              <w:left w:val="single" w:sz="4" w:space="0" w:color="000000"/>
              <w:bottom w:val="single" w:sz="4" w:space="0" w:color="000000"/>
              <w:right w:val="single" w:sz="4" w:space="0" w:color="000000"/>
            </w:tcBorders>
          </w:tcPr>
          <w:p w14:paraId="15F35243" w14:textId="7943F529" w:rsidR="001670E7" w:rsidRPr="00656D40" w:rsidRDefault="00000000">
            <w:pPr>
              <w:rPr>
                <w:rFonts w:ascii="QBE Sans" w:eastAsia="Times New Roman" w:hAnsi="QBE Sans" w:cs="QBE Sans"/>
                <w:sz w:val="16"/>
                <w:szCs w:val="16"/>
                <w:lang w:eastAsia="en-GB"/>
              </w:rPr>
            </w:pPr>
            <w:sdt>
              <w:sdtPr>
                <w:rPr>
                  <w:rFonts w:ascii="QBE Sans" w:hAnsi="QBE Sans" w:cs="QBE Sans"/>
                  <w:sz w:val="16"/>
                  <w:szCs w:val="16"/>
                  <w:lang w:eastAsia="en-GB"/>
                </w:rPr>
                <w:id w:val="2118249315"/>
                <w:lock w:val="sdtContentLocked"/>
                <w:placeholder>
                  <w:docPart w:val="DefaultPlaceholder_-1854013440"/>
                </w:placeholder>
              </w:sdtPr>
              <w:sdtEndPr>
                <w:rPr>
                  <w:rFonts w:eastAsia="Times New Roman"/>
                </w:rPr>
              </w:sdtEndPr>
              <w:sdtContent>
                <w:r w:rsidR="00EE66A8" w:rsidRPr="00656D40">
                  <w:rPr>
                    <w:rFonts w:ascii="QBE Sans" w:hAnsi="QBE Sans" w:cs="QBE Sans"/>
                    <w:sz w:val="16"/>
                    <w:szCs w:val="16"/>
                    <w:lang w:eastAsia="en-GB"/>
                  </w:rPr>
                  <w:t xml:space="preserve">Examples include, but are not limited to: </w:t>
                </w:r>
                <w:r w:rsidR="00EE66A8" w:rsidRPr="00656D40">
                  <w:rPr>
                    <w:rFonts w:ascii="QBE Sans" w:eastAsia="Times New Roman" w:hAnsi="QBE Sans" w:cs="QBE Sans"/>
                    <w:sz w:val="16"/>
                    <w:szCs w:val="16"/>
                    <w:lang w:eastAsia="en-GB"/>
                  </w:rPr>
                  <w:t xml:space="preserve">Covers bilge systems, bunker handling, OWS/SOPEP arrangements, garbage, cargo residues, </w:t>
                </w:r>
                <w:r w:rsidR="005B3660" w:rsidRPr="00656D40">
                  <w:rPr>
                    <w:rFonts w:ascii="QBE Sans" w:eastAsia="Times New Roman" w:hAnsi="QBE Sans" w:cs="QBE Sans"/>
                    <w:sz w:val="16"/>
                    <w:szCs w:val="16"/>
                    <w:lang w:eastAsia="en-GB"/>
                  </w:rPr>
                  <w:t xml:space="preserve">Sewage treatment, </w:t>
                </w:r>
                <w:r w:rsidR="00EE66A8" w:rsidRPr="00656D40">
                  <w:rPr>
                    <w:rFonts w:ascii="QBE Sans" w:eastAsia="Times New Roman" w:hAnsi="QBE Sans" w:cs="QBE Sans"/>
                    <w:sz w:val="16"/>
                    <w:szCs w:val="16"/>
                    <w:lang w:eastAsia="en-GB"/>
                  </w:rPr>
                  <w:t>where applicable</w:t>
                </w:r>
              </w:sdtContent>
            </w:sdt>
            <w:r w:rsidR="005B3660" w:rsidRPr="00656D40">
              <w:rPr>
                <w:rFonts w:ascii="QBE Sans" w:eastAsia="Times New Roman" w:hAnsi="QBE Sans" w:cs="QBE Sans"/>
                <w:sz w:val="16"/>
                <w:szCs w:val="16"/>
                <w:lang w:eastAsia="en-GB"/>
              </w:rPr>
              <w:t>.</w:t>
            </w:r>
          </w:p>
          <w:p w14:paraId="5ED31CF4" w14:textId="77777777" w:rsidR="0071344A" w:rsidRPr="00412015" w:rsidRDefault="0071344A">
            <w:pPr>
              <w:rPr>
                <w:rFonts w:ascii="QBE Sans" w:eastAsia="Times New Roman" w:hAnsi="QBE Sans" w:cs="QBE Sans"/>
                <w:sz w:val="18"/>
                <w:szCs w:val="18"/>
                <w:lang w:eastAsia="en-GB"/>
              </w:rPr>
            </w:pPr>
          </w:p>
          <w:p w14:paraId="04BA642E" w14:textId="77777777" w:rsidR="0071344A" w:rsidRPr="00412015" w:rsidRDefault="0071344A">
            <w:pPr>
              <w:rPr>
                <w:rFonts w:ascii="QBE Sans" w:eastAsia="Times New Roman" w:hAnsi="QBE Sans" w:cs="QBE Sans"/>
                <w:sz w:val="18"/>
                <w:szCs w:val="18"/>
                <w:lang w:eastAsia="en-GB"/>
              </w:rPr>
            </w:pPr>
          </w:p>
          <w:p w14:paraId="0A4EB5F6" w14:textId="77777777" w:rsidR="0071344A" w:rsidRPr="00412015" w:rsidRDefault="0071344A">
            <w:pPr>
              <w:rPr>
                <w:rFonts w:ascii="QBE Sans" w:eastAsia="Times New Roman" w:hAnsi="QBE Sans" w:cs="QBE Sans"/>
                <w:sz w:val="18"/>
                <w:szCs w:val="18"/>
                <w:lang w:eastAsia="en-GB"/>
              </w:rPr>
            </w:pPr>
          </w:p>
          <w:p w14:paraId="154F24E7" w14:textId="77777777" w:rsidR="0071344A" w:rsidRPr="00412015" w:rsidRDefault="0071344A">
            <w:pPr>
              <w:rPr>
                <w:rFonts w:ascii="QBE Sans" w:eastAsia="Times New Roman" w:hAnsi="QBE Sans" w:cs="QBE Sans"/>
                <w:sz w:val="18"/>
                <w:szCs w:val="18"/>
                <w:lang w:eastAsia="en-GB"/>
              </w:rPr>
            </w:pPr>
          </w:p>
          <w:p w14:paraId="78F65314" w14:textId="690E9CF6" w:rsidR="0071344A" w:rsidRPr="00412015" w:rsidRDefault="0071344A">
            <w:pPr>
              <w:rPr>
                <w:rFonts w:ascii="QBE Sans" w:hAnsi="QBE Sans" w:cs="QBE Sans"/>
                <w:sz w:val="18"/>
                <w:szCs w:val="18"/>
                <w:lang w:eastAsia="en-GB"/>
              </w:rPr>
            </w:pPr>
          </w:p>
        </w:tc>
      </w:tr>
      <w:tr w:rsidR="001670E7" w:rsidRPr="00412015" w14:paraId="55CA14BE" w14:textId="77777777" w:rsidTr="00656D40">
        <w:trPr>
          <w:trHeight w:hRule="exact" w:val="323"/>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420377230"/>
              <w:lock w:val="sdtContentLocked"/>
              <w:placeholder>
                <w:docPart w:val="DefaultPlaceholder_-1854013440"/>
              </w:placeholder>
            </w:sdtPr>
            <w:sdtContent>
              <w:p w14:paraId="784AC168" w14:textId="16D88C33" w:rsidR="001670E7" w:rsidRPr="00412015" w:rsidRDefault="00914A77" w:rsidP="00656D40">
                <w:pPr>
                  <w:pStyle w:val="Heading2"/>
                  <w:numPr>
                    <w:ilvl w:val="0"/>
                    <w:numId w:val="19"/>
                  </w:numPr>
                  <w:spacing w:before="0" w:line="240" w:lineRule="auto"/>
                  <w:ind w:left="714" w:hanging="357"/>
                  <w:rPr>
                    <w:rFonts w:ascii="QBE Sans" w:hAnsi="QBE Sans" w:cs="QBE Sans"/>
                    <w:lang w:eastAsia="en-GB"/>
                  </w:rPr>
                </w:pPr>
                <w:r w:rsidRPr="00412015">
                  <w:rPr>
                    <w:rFonts w:ascii="QBE Sans" w:hAnsi="QBE Sans" w:cs="QBE Sans"/>
                    <w:lang w:eastAsia="en-GB"/>
                  </w:rPr>
                  <w:t xml:space="preserve">PERSONAL SAFETY (CREW / PASSENGERS) </w:t>
                </w:r>
              </w:p>
            </w:sdtContent>
          </w:sdt>
          <w:p w14:paraId="66EAB90D" w14:textId="77777777" w:rsidR="001670E7" w:rsidRPr="00412015" w:rsidRDefault="001670E7">
            <w:pPr>
              <w:pStyle w:val="Heading2"/>
              <w:ind w:left="720"/>
              <w:rPr>
                <w:rFonts w:ascii="QBE Sans" w:hAnsi="QBE Sans" w:cs="QBE Sans"/>
                <w:lang w:eastAsia="en-GB"/>
              </w:rPr>
            </w:pPr>
          </w:p>
        </w:tc>
      </w:tr>
      <w:tr w:rsidR="001670E7" w:rsidRPr="00412015" w14:paraId="1570FAF3" w14:textId="77777777" w:rsidTr="000C3A52">
        <w:trPr>
          <w:trHeight w:hRule="exact" w:val="793"/>
        </w:trPr>
        <w:tc>
          <w:tcPr>
            <w:tcW w:w="9893" w:type="dxa"/>
            <w:tcBorders>
              <w:top w:val="single" w:sz="4" w:space="0" w:color="000000"/>
              <w:left w:val="single" w:sz="4" w:space="0" w:color="000000"/>
              <w:bottom w:val="single" w:sz="4" w:space="0" w:color="000000"/>
              <w:right w:val="single" w:sz="4" w:space="0" w:color="000000"/>
            </w:tcBorders>
          </w:tcPr>
          <w:p w14:paraId="0B767810"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448AA1E1" w14:textId="631A853E" w:rsidR="001670E7" w:rsidRPr="00412015" w:rsidRDefault="001670E7" w:rsidP="000C3A52">
            <w:pPr>
              <w:spacing w:line="240" w:lineRule="auto"/>
              <w:rPr>
                <w:rFonts w:ascii="QBE Sans" w:hAnsi="QBE Sans" w:cs="QBE Sans"/>
                <w:sz w:val="20"/>
                <w:szCs w:val="20"/>
                <w:lang w:eastAsia="en-GB"/>
              </w:rPr>
            </w:pPr>
          </w:p>
        </w:tc>
      </w:tr>
      <w:tr w:rsidR="001670E7" w:rsidRPr="00412015" w14:paraId="0BB7E3BA" w14:textId="77777777" w:rsidTr="006165FA">
        <w:trPr>
          <w:trHeight w:val="2381"/>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sz w:val="16"/>
                <w:szCs w:val="16"/>
                <w:lang w:eastAsia="en-GB"/>
              </w:rPr>
              <w:id w:val="2027833645"/>
              <w:lock w:val="sdtContentLocked"/>
              <w:placeholder>
                <w:docPart w:val="DefaultPlaceholder_-1854013440"/>
              </w:placeholder>
            </w:sdtPr>
            <w:sdtEndPr>
              <w:rPr>
                <w:rFonts w:eastAsia="Times New Roman"/>
              </w:rPr>
            </w:sdtEndPr>
            <w:sdtContent>
              <w:p w14:paraId="0887C8A8" w14:textId="382D49A9" w:rsidR="001670E7" w:rsidRPr="00656D40" w:rsidRDefault="00D26638" w:rsidP="008D46EC">
                <w:pPr>
                  <w:spacing w:line="240" w:lineRule="auto"/>
                  <w:rPr>
                    <w:rFonts w:ascii="QBE Sans" w:eastAsia="Times New Roman" w:hAnsi="QBE Sans" w:cs="QBE Sans"/>
                    <w:sz w:val="16"/>
                    <w:szCs w:val="16"/>
                    <w:lang w:eastAsia="en-GB"/>
                  </w:rPr>
                </w:pPr>
                <w:r w:rsidRPr="00656D40">
                  <w:rPr>
                    <w:rFonts w:ascii="QBE Sans" w:hAnsi="QBE Sans" w:cs="QBE Sans"/>
                    <w:sz w:val="16"/>
                    <w:szCs w:val="16"/>
                    <w:lang w:eastAsia="en-GB"/>
                  </w:rPr>
                  <w:t xml:space="preserve">Examples include, but are not limited to: </w:t>
                </w:r>
                <w:r w:rsidRPr="00656D40">
                  <w:rPr>
                    <w:rFonts w:ascii="QBE Sans" w:eastAsia="Times New Roman" w:hAnsi="QBE Sans" w:cs="QBE Sans"/>
                    <w:sz w:val="16"/>
                    <w:szCs w:val="16"/>
                    <w:lang w:eastAsia="en-GB"/>
                  </w:rPr>
                  <w:t>Covers PPE, access, slips/trips/falls, enclosed space entry, working at height, man-overboard exposure, and passenger safety where applicable</w:t>
                </w:r>
              </w:p>
            </w:sdtContent>
          </w:sdt>
          <w:p w14:paraId="4135AB96" w14:textId="77777777" w:rsidR="0071344A" w:rsidRPr="00412015" w:rsidRDefault="0071344A">
            <w:pPr>
              <w:rPr>
                <w:rFonts w:ascii="QBE Sans" w:eastAsia="Times New Roman" w:hAnsi="QBE Sans" w:cs="QBE Sans"/>
                <w:sz w:val="18"/>
                <w:szCs w:val="18"/>
                <w:lang w:eastAsia="en-GB"/>
              </w:rPr>
            </w:pPr>
          </w:p>
          <w:p w14:paraId="1E3F04BE" w14:textId="77777777" w:rsidR="0071344A" w:rsidRPr="00412015" w:rsidRDefault="0071344A">
            <w:pPr>
              <w:rPr>
                <w:rFonts w:ascii="QBE Sans" w:eastAsia="Times New Roman" w:hAnsi="QBE Sans" w:cs="QBE Sans"/>
                <w:sz w:val="18"/>
                <w:szCs w:val="18"/>
                <w:lang w:eastAsia="en-GB"/>
              </w:rPr>
            </w:pPr>
          </w:p>
          <w:p w14:paraId="69E6E046" w14:textId="77777777" w:rsidR="0071344A" w:rsidRPr="00412015" w:rsidRDefault="0071344A">
            <w:pPr>
              <w:rPr>
                <w:rFonts w:ascii="QBE Sans" w:eastAsia="Times New Roman" w:hAnsi="QBE Sans" w:cs="QBE Sans"/>
                <w:sz w:val="18"/>
                <w:szCs w:val="18"/>
                <w:lang w:eastAsia="en-GB"/>
              </w:rPr>
            </w:pPr>
          </w:p>
          <w:p w14:paraId="24F34ECA" w14:textId="77777777" w:rsidR="0071344A" w:rsidRPr="00412015" w:rsidRDefault="0071344A">
            <w:pPr>
              <w:rPr>
                <w:rFonts w:ascii="QBE Sans" w:eastAsia="Times New Roman" w:hAnsi="QBE Sans" w:cs="QBE Sans"/>
                <w:sz w:val="18"/>
                <w:szCs w:val="18"/>
                <w:lang w:eastAsia="en-GB"/>
              </w:rPr>
            </w:pPr>
          </w:p>
          <w:p w14:paraId="2A57F753" w14:textId="7A5B4EB8" w:rsidR="0071344A" w:rsidRPr="00412015" w:rsidRDefault="0071344A">
            <w:pPr>
              <w:rPr>
                <w:rFonts w:ascii="QBE Sans" w:hAnsi="QBE Sans" w:cs="QBE Sans"/>
                <w:sz w:val="18"/>
                <w:szCs w:val="18"/>
                <w:lang w:eastAsia="en-GB"/>
              </w:rPr>
            </w:pPr>
          </w:p>
        </w:tc>
      </w:tr>
      <w:tr w:rsidR="001670E7" w:rsidRPr="00412015" w14:paraId="21AAAA89" w14:textId="77777777" w:rsidTr="00894B7B">
        <w:trPr>
          <w:trHeight w:hRule="exact" w:val="351"/>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lang w:eastAsia="en-GB"/>
              </w:rPr>
              <w:id w:val="1595289034"/>
              <w:lock w:val="sdtContentLocked"/>
              <w:placeholder>
                <w:docPart w:val="DefaultPlaceholder_-1854013440"/>
              </w:placeholder>
            </w:sdtPr>
            <w:sdtContent>
              <w:p w14:paraId="28A80F5E" w14:textId="01D04FA1" w:rsidR="001670E7" w:rsidRPr="00412015" w:rsidRDefault="00914A77" w:rsidP="00894B7B">
                <w:pPr>
                  <w:pStyle w:val="Heading2"/>
                  <w:numPr>
                    <w:ilvl w:val="0"/>
                    <w:numId w:val="19"/>
                  </w:numPr>
                  <w:spacing w:before="0" w:line="240" w:lineRule="auto"/>
                  <w:rPr>
                    <w:rFonts w:ascii="QBE Sans" w:hAnsi="QBE Sans" w:cs="QBE Sans"/>
                    <w:lang w:eastAsia="en-GB"/>
                  </w:rPr>
                </w:pPr>
                <w:r w:rsidRPr="00412015">
                  <w:rPr>
                    <w:rFonts w:ascii="QBE Sans" w:hAnsi="QBE Sans" w:cs="QBE Sans"/>
                    <w:lang w:eastAsia="en-GB"/>
                  </w:rPr>
                  <w:t>DECK MACHINERY &amp; LIFTING</w:t>
                </w:r>
              </w:p>
            </w:sdtContent>
          </w:sdt>
          <w:p w14:paraId="526256D9" w14:textId="77777777" w:rsidR="001670E7" w:rsidRPr="00412015" w:rsidRDefault="001670E7">
            <w:pPr>
              <w:pStyle w:val="Heading2"/>
              <w:ind w:left="720"/>
              <w:rPr>
                <w:rFonts w:ascii="QBE Sans" w:hAnsi="QBE Sans" w:cs="QBE Sans"/>
                <w:lang w:eastAsia="en-GB"/>
              </w:rPr>
            </w:pPr>
          </w:p>
        </w:tc>
      </w:tr>
      <w:tr w:rsidR="001670E7" w:rsidRPr="00412015" w14:paraId="2BAB11B2" w14:textId="77777777" w:rsidTr="008D46EC">
        <w:trPr>
          <w:trHeight w:hRule="exact" w:val="715"/>
        </w:trPr>
        <w:tc>
          <w:tcPr>
            <w:tcW w:w="9893" w:type="dxa"/>
            <w:tcBorders>
              <w:top w:val="single" w:sz="4" w:space="0" w:color="000000"/>
              <w:left w:val="single" w:sz="4" w:space="0" w:color="000000"/>
              <w:bottom w:val="single" w:sz="4" w:space="0" w:color="000000"/>
              <w:right w:val="single" w:sz="4" w:space="0" w:color="000000"/>
            </w:tcBorders>
          </w:tcPr>
          <w:p w14:paraId="189688D5" w14:textId="77777777" w:rsidR="005A2E5B" w:rsidRDefault="005A2E5B">
            <w:pPr>
              <w:spacing w:line="240" w:lineRule="auto"/>
              <w:rPr>
                <w:kern w:val="2"/>
                <w:lang w:val="en-GB" w:eastAsia="en-GB"/>
                <w14:ligatures w14:val="standardContextual"/>
              </w:rPr>
            </w:pPr>
            <w:r>
              <w:rPr>
                <w:rFonts w:ascii="QBE Sans" w:hAnsi="QBE Sans" w:cs="QBE Sans"/>
                <w:b/>
                <w:bCs/>
                <w:sz w:val="20"/>
                <w:szCs w:val="20"/>
              </w:rPr>
              <w:t xml:space="preserve">Rating: </w:t>
            </w:r>
            <w:r>
              <w:rPr>
                <w:rFonts w:ascii="Segoe UI Symbol" w:hAnsi="Segoe UI Symbol" w:cs="Segoe UI Symbol"/>
                <w:b/>
                <w:bCs/>
                <w:sz w:val="20"/>
                <w:szCs w:val="20"/>
              </w:rPr>
              <w:t>☐</w:t>
            </w:r>
            <w:r>
              <w:rPr>
                <w:rFonts w:ascii="QBE Sans" w:hAnsi="QBE Sans" w:cs="QBE Sans"/>
                <w:b/>
                <w:bCs/>
                <w:sz w:val="20"/>
                <w:szCs w:val="20"/>
              </w:rPr>
              <w:t xml:space="preserve"> Excellent </w:t>
            </w:r>
            <w:r>
              <w:rPr>
                <w:rFonts w:ascii="Segoe UI Symbol" w:hAnsi="Segoe UI Symbol" w:cs="Segoe UI Symbol"/>
                <w:b/>
                <w:bCs/>
                <w:sz w:val="20"/>
                <w:szCs w:val="20"/>
              </w:rPr>
              <w:t>☐</w:t>
            </w:r>
            <w:r>
              <w:rPr>
                <w:rFonts w:ascii="QBE Sans" w:hAnsi="QBE Sans" w:cs="QBE Sans"/>
                <w:b/>
                <w:bCs/>
                <w:sz w:val="20"/>
                <w:szCs w:val="20"/>
              </w:rPr>
              <w:t xml:space="preserve"> Good </w:t>
            </w:r>
            <w:r>
              <w:rPr>
                <w:rFonts w:ascii="Segoe UI Symbol" w:hAnsi="Segoe UI Symbol" w:cs="Segoe UI Symbol"/>
                <w:b/>
                <w:bCs/>
                <w:sz w:val="20"/>
                <w:szCs w:val="20"/>
              </w:rPr>
              <w:t>☐</w:t>
            </w:r>
            <w:r>
              <w:rPr>
                <w:rFonts w:ascii="QBE Sans" w:hAnsi="QBE Sans" w:cs="QBE Sans"/>
                <w:b/>
                <w:bCs/>
                <w:sz w:val="20"/>
                <w:szCs w:val="20"/>
              </w:rPr>
              <w:t xml:space="preserve"> Satisfactory </w:t>
            </w:r>
            <w:r>
              <w:rPr>
                <w:rFonts w:ascii="Segoe UI Symbol" w:hAnsi="Segoe UI Symbol" w:cs="Segoe UI Symbol"/>
                <w:b/>
                <w:bCs/>
                <w:sz w:val="20"/>
                <w:szCs w:val="20"/>
              </w:rPr>
              <w:t>☐</w:t>
            </w:r>
            <w:r>
              <w:rPr>
                <w:rFonts w:ascii="QBE Sans" w:hAnsi="QBE Sans" w:cs="QBE Sans"/>
                <w:b/>
                <w:bCs/>
                <w:sz w:val="20"/>
                <w:szCs w:val="20"/>
              </w:rPr>
              <w:t xml:space="preserve"> Poor</w:t>
            </w:r>
            <w:r>
              <w:rPr>
                <w:rFonts w:ascii="QBE Sans" w:hAnsi="QBE Sans" w:cs="QBE Sans"/>
                <w:sz w:val="18"/>
                <w:szCs w:val="18"/>
              </w:rPr>
              <w:t xml:space="preserve"> If rated Satisfactory or Poor, provide brief comments explaining why the rating was assigned and how the risk could be improved. Reference any related hazards in Section 4 and photo numbers in Section 5.</w:t>
            </w:r>
          </w:p>
          <w:p w14:paraId="2B5D0C3C" w14:textId="4B6C661F" w:rsidR="001670E7" w:rsidRPr="00412015" w:rsidRDefault="001670E7" w:rsidP="008D46EC">
            <w:pPr>
              <w:spacing w:line="240" w:lineRule="auto"/>
              <w:rPr>
                <w:rFonts w:ascii="QBE Sans" w:hAnsi="QBE Sans" w:cs="QBE Sans"/>
                <w:sz w:val="20"/>
                <w:szCs w:val="20"/>
                <w:lang w:eastAsia="en-GB"/>
              </w:rPr>
            </w:pPr>
          </w:p>
        </w:tc>
      </w:tr>
      <w:tr w:rsidR="001670E7" w:rsidRPr="00412015" w14:paraId="17630E63" w14:textId="77777777" w:rsidTr="006165FA">
        <w:trPr>
          <w:trHeight w:val="2381"/>
        </w:trPr>
        <w:tc>
          <w:tcPr>
            <w:tcW w:w="9893" w:type="dxa"/>
            <w:tcBorders>
              <w:top w:val="single" w:sz="4" w:space="0" w:color="000000"/>
              <w:left w:val="single" w:sz="4" w:space="0" w:color="000000"/>
              <w:bottom w:val="single" w:sz="4" w:space="0" w:color="000000"/>
              <w:right w:val="single" w:sz="4" w:space="0" w:color="000000"/>
            </w:tcBorders>
          </w:tcPr>
          <w:sdt>
            <w:sdtPr>
              <w:rPr>
                <w:rFonts w:ascii="QBE Sans" w:hAnsi="QBE Sans" w:cs="QBE Sans"/>
                <w:sz w:val="16"/>
                <w:szCs w:val="16"/>
                <w:lang w:eastAsia="en-GB"/>
              </w:rPr>
              <w:id w:val="748077521"/>
              <w:lock w:val="sdtContentLocked"/>
              <w:placeholder>
                <w:docPart w:val="DefaultPlaceholder_-1854013440"/>
              </w:placeholder>
            </w:sdtPr>
            <w:sdtEndPr>
              <w:rPr>
                <w:rFonts w:eastAsia="Times New Roman"/>
              </w:rPr>
            </w:sdtEndPr>
            <w:sdtContent>
              <w:p w14:paraId="716517D7" w14:textId="1C702BC1" w:rsidR="001670E7" w:rsidRPr="00894B7B" w:rsidRDefault="00EE66A8" w:rsidP="008D46EC">
                <w:pPr>
                  <w:spacing w:line="240" w:lineRule="auto"/>
                  <w:rPr>
                    <w:rFonts w:ascii="QBE Sans" w:eastAsia="Times New Roman" w:hAnsi="QBE Sans" w:cs="QBE Sans"/>
                    <w:sz w:val="16"/>
                    <w:szCs w:val="16"/>
                    <w:lang w:eastAsia="en-GB"/>
                  </w:rPr>
                </w:pPr>
                <w:r w:rsidRPr="00894B7B">
                  <w:rPr>
                    <w:rFonts w:ascii="QBE Sans" w:hAnsi="QBE Sans" w:cs="QBE Sans"/>
                    <w:sz w:val="16"/>
                    <w:szCs w:val="16"/>
                    <w:lang w:eastAsia="en-GB"/>
                  </w:rPr>
                  <w:t xml:space="preserve">Examples include, but are not limited to: </w:t>
                </w:r>
                <w:r w:rsidRPr="00894B7B">
                  <w:rPr>
                    <w:rFonts w:ascii="QBE Sans" w:eastAsia="Times New Roman" w:hAnsi="QBE Sans" w:cs="QBE Sans"/>
                    <w:sz w:val="16"/>
                    <w:szCs w:val="16"/>
                    <w:lang w:eastAsia="en-GB"/>
                  </w:rPr>
                  <w:t>Covers mooring and towing gear, winches, cranes and lifting appliances, associated controls, and working practices.</w:t>
                </w:r>
              </w:p>
            </w:sdtContent>
          </w:sdt>
          <w:p w14:paraId="28C24B6D" w14:textId="77777777" w:rsidR="006E5F85" w:rsidRDefault="006E5F85">
            <w:pPr>
              <w:rPr>
                <w:rFonts w:ascii="QBE Sans" w:eastAsia="Times New Roman" w:hAnsi="QBE Sans" w:cs="QBE Sans"/>
                <w:sz w:val="18"/>
                <w:szCs w:val="18"/>
                <w:lang w:eastAsia="en-GB"/>
              </w:rPr>
            </w:pPr>
          </w:p>
          <w:p w14:paraId="2D08999E" w14:textId="77777777" w:rsidR="006E5F85" w:rsidRDefault="006E5F85">
            <w:pPr>
              <w:rPr>
                <w:rFonts w:ascii="QBE Sans" w:eastAsia="Times New Roman" w:hAnsi="QBE Sans" w:cs="QBE Sans"/>
                <w:sz w:val="18"/>
                <w:szCs w:val="18"/>
                <w:lang w:eastAsia="en-GB"/>
              </w:rPr>
            </w:pPr>
          </w:p>
          <w:p w14:paraId="2BD3138A" w14:textId="77777777" w:rsidR="006E5F85" w:rsidRDefault="006E5F85">
            <w:pPr>
              <w:rPr>
                <w:rFonts w:ascii="QBE Sans" w:eastAsia="Times New Roman" w:hAnsi="QBE Sans" w:cs="QBE Sans"/>
                <w:sz w:val="18"/>
                <w:szCs w:val="18"/>
                <w:lang w:eastAsia="en-GB"/>
              </w:rPr>
            </w:pPr>
          </w:p>
          <w:p w14:paraId="58E9521F" w14:textId="77777777" w:rsidR="006E5F85" w:rsidRDefault="006E5F85">
            <w:pPr>
              <w:rPr>
                <w:rFonts w:ascii="QBE Sans" w:eastAsia="Times New Roman" w:hAnsi="QBE Sans" w:cs="QBE Sans"/>
                <w:sz w:val="18"/>
                <w:szCs w:val="18"/>
                <w:lang w:eastAsia="en-GB"/>
              </w:rPr>
            </w:pPr>
          </w:p>
          <w:p w14:paraId="5CD2A078" w14:textId="78BCBEEC" w:rsidR="006E5F85" w:rsidRPr="00412015" w:rsidRDefault="006E5F85">
            <w:pPr>
              <w:rPr>
                <w:rFonts w:ascii="QBE Sans" w:hAnsi="QBE Sans" w:cs="QBE Sans"/>
                <w:sz w:val="18"/>
                <w:szCs w:val="18"/>
                <w:lang w:eastAsia="en-GB"/>
              </w:rPr>
            </w:pPr>
          </w:p>
        </w:tc>
      </w:tr>
    </w:tbl>
    <w:p w14:paraId="1E7E512C" w14:textId="25B1A139" w:rsidR="001B1EFE" w:rsidRPr="00412015" w:rsidRDefault="001B1EFE">
      <w:pPr>
        <w:rPr>
          <w:rFonts w:ascii="QBE Sans" w:hAnsi="QBE Sans" w:cs="QBE Sans"/>
          <w:lang w:eastAsia="en-GB"/>
        </w:rPr>
      </w:pPr>
      <w:r w:rsidRPr="00412015">
        <w:rPr>
          <w:rFonts w:ascii="QBE Sans" w:hAnsi="QBE Sans" w:cs="QBE Sans"/>
          <w:lang w:eastAsia="en-GB"/>
        </w:rPr>
        <w:br w:type="page"/>
      </w:r>
    </w:p>
    <w:sdt>
      <w:sdtPr>
        <w:rPr>
          <w:rFonts w:ascii="QBE Sans" w:eastAsiaTheme="minorEastAsia" w:hAnsi="QBE Sans" w:cs="QBE Sans"/>
          <w:b w:val="0"/>
          <w:bCs w:val="0"/>
          <w:color w:val="auto"/>
          <w:sz w:val="22"/>
          <w:szCs w:val="22"/>
        </w:rPr>
        <w:id w:val="-2106418337"/>
        <w:placeholder>
          <w:docPart w:val="DefaultPlaceholder_-1854013440"/>
        </w:placeholder>
      </w:sdtPr>
      <w:sdtEndPr>
        <w:rPr>
          <w:sz w:val="18"/>
          <w:szCs w:val="18"/>
        </w:rPr>
      </w:sdtEndPr>
      <w:sdtContent>
        <w:p w14:paraId="02D301B2" w14:textId="53AD7A4A" w:rsidR="00C00098" w:rsidRPr="00412015" w:rsidRDefault="00914A77" w:rsidP="00C00098">
          <w:pPr>
            <w:pStyle w:val="Heading2"/>
            <w:rPr>
              <w:rFonts w:ascii="QBE Sans" w:hAnsi="QBE Sans" w:cs="QBE Sans"/>
              <w:lang w:val="en-GB"/>
            </w:rPr>
          </w:pPr>
          <w:r w:rsidRPr="00412015">
            <w:rPr>
              <w:rFonts w:ascii="QBE Sans" w:hAnsi="QBE Sans" w:cs="QBE Sans"/>
            </w:rPr>
            <w:t>3.1</w:t>
          </w:r>
          <w:r w:rsidR="008F7967" w:rsidRPr="00412015">
            <w:rPr>
              <w:rFonts w:ascii="QBE Sans" w:hAnsi="QBE Sans" w:cs="QBE Sans"/>
            </w:rPr>
            <w:t>0</w:t>
          </w:r>
          <w:r w:rsidRPr="00412015">
            <w:rPr>
              <w:rFonts w:ascii="QBE Sans" w:hAnsi="QBE Sans" w:cs="QBE Sans"/>
            </w:rPr>
            <w:t xml:space="preserve"> – </w:t>
          </w:r>
          <w:r w:rsidR="00C00098" w:rsidRPr="00412015">
            <w:rPr>
              <w:rFonts w:ascii="QBE Sans" w:hAnsi="QBE Sans" w:cs="QBE Sans"/>
              <w:lang w:val="en-GB"/>
            </w:rPr>
            <w:t>Critical Functional Tests – Minimum Required</w:t>
          </w:r>
        </w:p>
        <w:p w14:paraId="5918BEBC" w14:textId="7250FE00" w:rsidR="001670E7" w:rsidRPr="00FD4DE9" w:rsidRDefault="00914A77" w:rsidP="008546FC">
          <w:pPr>
            <w:spacing w:after="0" w:line="240" w:lineRule="auto"/>
            <w:rPr>
              <w:rFonts w:ascii="QBE Sans" w:hAnsi="QBE Sans" w:cs="QBE Sans"/>
              <w:sz w:val="18"/>
              <w:szCs w:val="18"/>
              <w:lang w:val="en-GB"/>
            </w:rPr>
          </w:pPr>
          <w:r w:rsidRPr="00FD4DE9">
            <w:rPr>
              <w:rFonts w:ascii="QBE Sans" w:hAnsi="QBE Sans" w:cs="QBE Sans"/>
              <w:sz w:val="18"/>
              <w:szCs w:val="18"/>
            </w:rPr>
            <w:t xml:space="preserve">Record results </w:t>
          </w:r>
          <w:proofErr w:type="gramStart"/>
          <w:r w:rsidRPr="00FD4DE9">
            <w:rPr>
              <w:rFonts w:ascii="QBE Sans" w:hAnsi="QBE Sans" w:cs="QBE Sans"/>
              <w:sz w:val="18"/>
              <w:szCs w:val="18"/>
            </w:rPr>
            <w:t>where</w:t>
          </w:r>
          <w:proofErr w:type="gramEnd"/>
          <w:r w:rsidRPr="00FD4DE9">
            <w:rPr>
              <w:rFonts w:ascii="QBE Sans" w:hAnsi="QBE Sans" w:cs="QBE Sans"/>
              <w:sz w:val="18"/>
              <w:szCs w:val="18"/>
            </w:rPr>
            <w:t xml:space="preserve"> safe and practicable.</w:t>
          </w:r>
          <w:r w:rsidR="002E7F1E" w:rsidRPr="00FD4DE9">
            <w:rPr>
              <w:rFonts w:ascii="Times New Roman" w:eastAsia="Times New Roman" w:hAnsi="Times New Roman" w:cs="Times New Roman"/>
              <w:sz w:val="18"/>
              <w:szCs w:val="18"/>
              <w:lang w:val="en-GB" w:eastAsia="en-GB"/>
            </w:rPr>
            <w:t xml:space="preserve"> </w:t>
          </w:r>
          <w:r w:rsidR="002E7F1E" w:rsidRPr="00FD4DE9">
            <w:rPr>
              <w:rFonts w:ascii="QBE Sans" w:hAnsi="QBE Sans" w:cs="QBE Sans"/>
              <w:sz w:val="18"/>
              <w:szCs w:val="18"/>
              <w:lang w:val="en-GB"/>
            </w:rPr>
            <w:t>IF A TEST IS NOT COMPLETED</w:t>
          </w:r>
          <w:r w:rsidR="008546FC">
            <w:rPr>
              <w:rFonts w:ascii="QBE Sans" w:hAnsi="QBE Sans" w:cs="QBE Sans"/>
              <w:sz w:val="18"/>
              <w:szCs w:val="18"/>
              <w:lang w:val="en-GB"/>
            </w:rPr>
            <w:t xml:space="preserve"> </w:t>
          </w:r>
          <w:r w:rsidR="002E7F1E" w:rsidRPr="00FD4DE9">
            <w:rPr>
              <w:rFonts w:ascii="QBE Sans" w:hAnsi="QBE Sans" w:cs="QBE Sans"/>
              <w:sz w:val="18"/>
              <w:szCs w:val="18"/>
              <w:lang w:val="en-GB"/>
            </w:rPr>
            <w:t>Where a listed test is not completed, state “NOT TESTED” and select ONE reason only from the list below. If “OTHER” is selected, provide a short explanation.</w:t>
          </w:r>
          <w:r w:rsidR="009A2880" w:rsidRPr="00FD4DE9">
            <w:rPr>
              <w:rFonts w:ascii="QBE Sans" w:hAnsi="QBE Sans" w:cs="QBE Sans"/>
              <w:sz w:val="18"/>
              <w:szCs w:val="18"/>
              <w:lang w:val="en-GB"/>
            </w:rPr>
            <w:t xml:space="preserve"> </w:t>
          </w:r>
          <w:r w:rsidR="002E7F1E" w:rsidRPr="00FD4DE9">
            <w:rPr>
              <w:rFonts w:ascii="QBE Sans" w:hAnsi="QBE Sans" w:cs="QBE Sans"/>
              <w:sz w:val="18"/>
              <w:szCs w:val="18"/>
              <w:lang w:val="en-GB"/>
            </w:rPr>
            <w:t>Reason (select one): Safety risk / Vessel operations / Access restricted / Equipment inoperative / Crew unavailable / Time limitation / Other (explain)</w:t>
          </w:r>
          <w:r w:rsidR="00414E1B" w:rsidRPr="00FD4DE9">
            <w:rPr>
              <w:rFonts w:ascii="QBE Sans" w:hAnsi="QBE Sans" w:cs="QBE Sans"/>
              <w:sz w:val="18"/>
              <w:szCs w:val="18"/>
              <w:lang w:val="en-GB"/>
            </w:rPr>
            <w:t>- Items NOT TESTED must be recorded as a hazard</w:t>
          </w:r>
          <w:r w:rsidR="002F5E52" w:rsidRPr="00FD4DE9">
            <w:rPr>
              <w:rFonts w:ascii="QBE Sans" w:hAnsi="QBE Sans" w:cs="QBE Sans"/>
              <w:sz w:val="18"/>
              <w:szCs w:val="18"/>
              <w:lang w:val="en-GB"/>
            </w:rPr>
            <w:t>.</w:t>
          </w:r>
        </w:p>
      </w:sdtContent>
    </w:sdt>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26"/>
      </w:tblGrid>
      <w:tr w:rsidR="001670E7" w:rsidRPr="00412015" w14:paraId="0C061B94" w14:textId="77777777" w:rsidTr="003E1248">
        <w:sdt>
          <w:sdtPr>
            <w:rPr>
              <w:rFonts w:ascii="QBE Sans" w:hAnsi="QBE Sans" w:cs="QBE Sans"/>
              <w:b/>
              <w:lang w:val="en-GB"/>
            </w:rPr>
            <w:id w:val="1391151982"/>
            <w:lock w:val="sdtContentLocked"/>
            <w:placeholder>
              <w:docPart w:val="DefaultPlaceholder_-1854013440"/>
            </w:placeholder>
          </w:sdtPr>
          <w:sdtContent>
            <w:tc>
              <w:tcPr>
                <w:tcW w:w="9026" w:type="dxa"/>
              </w:tcPr>
              <w:p w14:paraId="255A15E1" w14:textId="3B28DB67" w:rsidR="001670E7" w:rsidRPr="00412015" w:rsidRDefault="00C00098">
                <w:pPr>
                  <w:rPr>
                    <w:rFonts w:ascii="QBE Sans" w:hAnsi="QBE Sans" w:cs="QBE Sans"/>
                    <w:b/>
                    <w:lang w:val="en-GB"/>
                  </w:rPr>
                </w:pPr>
                <w:r w:rsidRPr="00412015">
                  <w:rPr>
                    <w:rFonts w:ascii="QBE Sans" w:hAnsi="QBE Sans" w:cs="QBE Sans"/>
                    <w:b/>
                    <w:lang w:val="en-GB"/>
                  </w:rPr>
                  <w:t xml:space="preserve">Critical Functional Tests </w:t>
                </w:r>
              </w:p>
            </w:tc>
          </w:sdtContent>
        </w:sdt>
      </w:tr>
    </w:tbl>
    <w:tbl>
      <w:tblPr>
        <w:tblStyle w:val="TableGrid"/>
        <w:tblW w:w="9026" w:type="dxa"/>
        <w:jc w:val="center"/>
        <w:tblLayout w:type="fixed"/>
        <w:tblLook w:val="04A0" w:firstRow="1" w:lastRow="0" w:firstColumn="1" w:lastColumn="0" w:noHBand="0" w:noVBand="1"/>
      </w:tblPr>
      <w:tblGrid>
        <w:gridCol w:w="1980"/>
        <w:gridCol w:w="1630"/>
        <w:gridCol w:w="1805"/>
        <w:gridCol w:w="1805"/>
        <w:gridCol w:w="1806"/>
      </w:tblGrid>
      <w:sdt>
        <w:sdtPr>
          <w:rPr>
            <w:rFonts w:ascii="QBE Sans" w:eastAsia="MS Mincho" w:hAnsi="QBE Sans" w:cs="QBE Sans"/>
            <w:b/>
          </w:rPr>
          <w:id w:val="14974860"/>
          <w:lock w:val="sdtContentLocked"/>
          <w:placeholder>
            <w:docPart w:val="DefaultPlaceholder_-1854013440"/>
          </w:placeholder>
        </w:sdtPr>
        <w:sdtContent>
          <w:tr w:rsidR="001670E7" w:rsidRPr="00412015" w14:paraId="7E87C95A" w14:textId="77777777" w:rsidTr="00AA6C1C">
            <w:trPr>
              <w:jc w:val="center"/>
            </w:trPr>
            <w:tc>
              <w:tcPr>
                <w:tcW w:w="1980" w:type="dxa"/>
              </w:tcPr>
              <w:p w14:paraId="615CB124" w14:textId="65C98EA6" w:rsidR="001670E7" w:rsidRPr="00412015" w:rsidRDefault="00914A77">
                <w:pPr>
                  <w:spacing w:after="0" w:line="240" w:lineRule="auto"/>
                  <w:rPr>
                    <w:rFonts w:ascii="QBE Sans" w:eastAsia="MS Mincho" w:hAnsi="QBE Sans" w:cs="QBE Sans"/>
                  </w:rPr>
                </w:pPr>
                <w:r w:rsidRPr="00412015">
                  <w:rPr>
                    <w:rFonts w:ascii="QBE Sans" w:eastAsia="MS Mincho" w:hAnsi="QBE Sans" w:cs="QBE Sans"/>
                    <w:b/>
                  </w:rPr>
                  <w:t>Test</w:t>
                </w:r>
              </w:p>
            </w:tc>
            <w:tc>
              <w:tcPr>
                <w:tcW w:w="1630" w:type="dxa"/>
              </w:tcPr>
              <w:p w14:paraId="3C048AA5" w14:textId="77777777" w:rsidR="001670E7" w:rsidRPr="00412015" w:rsidRDefault="00914A77">
                <w:pPr>
                  <w:spacing w:after="0" w:line="240" w:lineRule="auto"/>
                  <w:rPr>
                    <w:rFonts w:ascii="QBE Sans" w:eastAsia="MS Mincho" w:hAnsi="QBE Sans" w:cs="QBE Sans"/>
                  </w:rPr>
                </w:pPr>
                <w:r w:rsidRPr="00412015">
                  <w:rPr>
                    <w:rFonts w:ascii="QBE Sans" w:eastAsia="MS Mincho" w:hAnsi="QBE Sans" w:cs="QBE Sans"/>
                    <w:b/>
                  </w:rPr>
                  <w:t>Performed (Y/N/NA)</w:t>
                </w:r>
              </w:p>
            </w:tc>
            <w:tc>
              <w:tcPr>
                <w:tcW w:w="1805" w:type="dxa"/>
              </w:tcPr>
              <w:p w14:paraId="1547AA3F" w14:textId="77777777" w:rsidR="001670E7" w:rsidRPr="00412015" w:rsidRDefault="00914A77">
                <w:pPr>
                  <w:spacing w:after="0" w:line="240" w:lineRule="auto"/>
                  <w:rPr>
                    <w:rFonts w:ascii="QBE Sans" w:eastAsia="MS Mincho" w:hAnsi="QBE Sans" w:cs="QBE Sans"/>
                  </w:rPr>
                </w:pPr>
                <w:r w:rsidRPr="00412015">
                  <w:rPr>
                    <w:rFonts w:ascii="QBE Sans" w:eastAsia="MS Mincho" w:hAnsi="QBE Sans" w:cs="QBE Sans"/>
                    <w:b/>
                  </w:rPr>
                  <w:t>Result (brief)</w:t>
                </w:r>
              </w:p>
            </w:tc>
            <w:tc>
              <w:tcPr>
                <w:tcW w:w="1805" w:type="dxa"/>
              </w:tcPr>
              <w:p w14:paraId="795ADF3E" w14:textId="77777777" w:rsidR="001670E7" w:rsidRPr="00412015" w:rsidRDefault="00914A77">
                <w:pPr>
                  <w:spacing w:after="0" w:line="240" w:lineRule="auto"/>
                  <w:rPr>
                    <w:rFonts w:ascii="QBE Sans" w:eastAsia="MS Mincho" w:hAnsi="QBE Sans" w:cs="QBE Sans"/>
                  </w:rPr>
                </w:pPr>
                <w:r w:rsidRPr="00412015">
                  <w:rPr>
                    <w:rFonts w:ascii="QBE Sans" w:eastAsia="MS Mincho" w:hAnsi="QBE Sans" w:cs="QBE Sans"/>
                    <w:b/>
                  </w:rPr>
                  <w:t>Evidence (photo ref/doc)</w:t>
                </w:r>
              </w:p>
            </w:tc>
            <w:tc>
              <w:tcPr>
                <w:tcW w:w="1806" w:type="dxa"/>
              </w:tcPr>
              <w:p w14:paraId="2E333BBF" w14:textId="50A5054F" w:rsidR="001670E7" w:rsidRPr="00412015" w:rsidRDefault="00914A77">
                <w:pPr>
                  <w:spacing w:after="0" w:line="240" w:lineRule="auto"/>
                  <w:rPr>
                    <w:rFonts w:ascii="QBE Sans" w:eastAsia="MS Mincho" w:hAnsi="QBE Sans" w:cs="QBE Sans"/>
                  </w:rPr>
                </w:pPr>
                <w:r w:rsidRPr="00412015">
                  <w:rPr>
                    <w:rFonts w:ascii="QBE Sans" w:eastAsia="MS Mincho" w:hAnsi="QBE Sans" w:cs="QBE Sans"/>
                    <w:b/>
                  </w:rPr>
                  <w:t>Reason if not tested</w:t>
                </w:r>
              </w:p>
            </w:tc>
          </w:tr>
        </w:sdtContent>
      </w:sdt>
      <w:tr w:rsidR="001670E7" w:rsidRPr="00412015" w14:paraId="265318CB" w14:textId="77777777" w:rsidTr="008546FC">
        <w:trPr>
          <w:trHeight w:val="1164"/>
          <w:jc w:val="center"/>
        </w:trPr>
        <w:tc>
          <w:tcPr>
            <w:tcW w:w="1980" w:type="dxa"/>
          </w:tcPr>
          <w:sdt>
            <w:sdtPr>
              <w:rPr>
                <w:rFonts w:ascii="QBE Sans" w:eastAsia="MS Mincho" w:hAnsi="QBE Sans" w:cs="QBE Sans"/>
                <w:sz w:val="20"/>
                <w:szCs w:val="20"/>
              </w:rPr>
              <w:id w:val="1888764658"/>
              <w:lock w:val="sdtContentLocked"/>
              <w:placeholder>
                <w:docPart w:val="DefaultPlaceholder_-1854013440"/>
              </w:placeholder>
            </w:sdtPr>
            <w:sdtContent>
              <w:p w14:paraId="3A448006" w14:textId="710DC4FA" w:rsidR="001670E7" w:rsidRPr="00412015" w:rsidRDefault="00914A77">
                <w:pPr>
                  <w:spacing w:after="0" w:line="240" w:lineRule="auto"/>
                  <w:rPr>
                    <w:rFonts w:ascii="QBE Sans" w:eastAsia="MS Mincho" w:hAnsi="QBE Sans" w:cs="QBE Sans"/>
                    <w:sz w:val="20"/>
                    <w:szCs w:val="20"/>
                  </w:rPr>
                </w:pPr>
                <w:r w:rsidRPr="00412015">
                  <w:rPr>
                    <w:rFonts w:ascii="QBE Sans" w:eastAsia="MS Mincho" w:hAnsi="QBE Sans" w:cs="QBE Sans"/>
                    <w:sz w:val="20"/>
                    <w:szCs w:val="20"/>
                  </w:rPr>
                  <w:t>OWS 15-ppm alarm</w:t>
                </w:r>
              </w:p>
            </w:sdtContent>
          </w:sdt>
        </w:tc>
        <w:sdt>
          <w:sdtPr>
            <w:rPr>
              <w:rFonts w:ascii="QBE Sans" w:eastAsia="MS Mincho" w:hAnsi="QBE Sans" w:cs="QBE Sans"/>
            </w:rPr>
            <w:id w:val="-268855396"/>
            <w:placeholder>
              <w:docPart w:val="C274C5E8F70243D694A302C738ABDB0F"/>
            </w:placeholder>
            <w:showingPlcHdr/>
            <w:dropDownList>
              <w:listItem w:value="Choose an item."/>
              <w:listItem w:displayText="Yes" w:value="Yes"/>
              <w:listItem w:displayText="NOT TESTED" w:value="NOT TESTED"/>
              <w:listItem w:displayText="N/A" w:value="N/A"/>
            </w:dropDownList>
          </w:sdtPr>
          <w:sdtContent>
            <w:tc>
              <w:tcPr>
                <w:tcW w:w="1630" w:type="dxa"/>
              </w:tcPr>
              <w:p w14:paraId="70F0499B" w14:textId="5463C887" w:rsidR="001670E7" w:rsidRPr="00412015" w:rsidRDefault="005B1770">
                <w:pPr>
                  <w:spacing w:after="0" w:line="240" w:lineRule="auto"/>
                  <w:rPr>
                    <w:rFonts w:ascii="QBE Sans" w:eastAsia="MS Mincho" w:hAnsi="QBE Sans" w:cs="QBE Sans"/>
                  </w:rPr>
                </w:pPr>
                <w:r w:rsidRPr="006242A6">
                  <w:rPr>
                    <w:rStyle w:val="PlaceholderText"/>
                  </w:rPr>
                  <w:t>Choose an item.</w:t>
                </w:r>
              </w:p>
            </w:tc>
          </w:sdtContent>
        </w:sdt>
        <w:tc>
          <w:tcPr>
            <w:tcW w:w="1805" w:type="dxa"/>
          </w:tcPr>
          <w:p w14:paraId="4D44C0EF" w14:textId="77777777" w:rsidR="001670E7" w:rsidRPr="00412015" w:rsidRDefault="001670E7">
            <w:pPr>
              <w:spacing w:after="0" w:line="240" w:lineRule="auto"/>
              <w:rPr>
                <w:rFonts w:ascii="QBE Sans" w:eastAsia="MS Mincho" w:hAnsi="QBE Sans" w:cs="QBE Sans"/>
              </w:rPr>
            </w:pPr>
          </w:p>
        </w:tc>
        <w:tc>
          <w:tcPr>
            <w:tcW w:w="1805" w:type="dxa"/>
          </w:tcPr>
          <w:p w14:paraId="61AA73F4" w14:textId="77777777" w:rsidR="001670E7" w:rsidRPr="00412015" w:rsidRDefault="001670E7">
            <w:pPr>
              <w:spacing w:after="0" w:line="240" w:lineRule="auto"/>
              <w:rPr>
                <w:rFonts w:ascii="QBE Sans" w:eastAsia="MS Mincho" w:hAnsi="QBE Sans" w:cs="QBE Sans"/>
              </w:rPr>
            </w:pPr>
          </w:p>
        </w:tc>
        <w:sdt>
          <w:sdtPr>
            <w:rPr>
              <w:rFonts w:ascii="QBE Sans" w:eastAsia="MS Mincho" w:hAnsi="QBE Sans" w:cs="QBE Sans"/>
            </w:rPr>
            <w:id w:val="1083102603"/>
            <w:placeholder>
              <w:docPart w:val="BEA0D1ACACBB4E978761BA08B37B4B4E"/>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Content>
            <w:tc>
              <w:tcPr>
                <w:tcW w:w="1806" w:type="dxa"/>
              </w:tcPr>
              <w:p w14:paraId="632F3D64" w14:textId="54754825" w:rsidR="001670E7" w:rsidRPr="00412015" w:rsidRDefault="0022762F">
                <w:pPr>
                  <w:spacing w:after="0" w:line="240" w:lineRule="auto"/>
                  <w:rPr>
                    <w:rFonts w:ascii="QBE Sans" w:eastAsia="MS Mincho" w:hAnsi="QBE Sans" w:cs="QBE Sans"/>
                  </w:rPr>
                </w:pPr>
                <w:r w:rsidRPr="006242A6">
                  <w:rPr>
                    <w:rStyle w:val="PlaceholderText"/>
                  </w:rPr>
                  <w:t>Choose an item.</w:t>
                </w:r>
              </w:p>
            </w:tc>
          </w:sdtContent>
        </w:sdt>
      </w:tr>
      <w:tr w:rsidR="005B1770" w:rsidRPr="00412015" w14:paraId="1C509846" w14:textId="77777777" w:rsidTr="008546FC">
        <w:trPr>
          <w:trHeight w:val="1280"/>
          <w:jc w:val="center"/>
        </w:trPr>
        <w:tc>
          <w:tcPr>
            <w:tcW w:w="1980" w:type="dxa"/>
          </w:tcPr>
          <w:sdt>
            <w:sdtPr>
              <w:rPr>
                <w:rFonts w:ascii="QBE Sans" w:eastAsia="MS Mincho" w:hAnsi="QBE Sans" w:cs="QBE Sans"/>
                <w:sz w:val="20"/>
                <w:szCs w:val="20"/>
              </w:rPr>
              <w:id w:val="-1936654087"/>
              <w:lock w:val="sdtContentLocked"/>
              <w:placeholder>
                <w:docPart w:val="48BECBCBFF4A44B5815C841D750D3C9F"/>
              </w:placeholder>
            </w:sdtPr>
            <w:sdtContent>
              <w:p w14:paraId="5CEAFA10" w14:textId="39E93FC3" w:rsidR="005B1770" w:rsidRPr="00412015" w:rsidRDefault="005B1770">
                <w:pPr>
                  <w:spacing w:after="0" w:line="240" w:lineRule="auto"/>
                  <w:rPr>
                    <w:rFonts w:ascii="QBE Sans" w:eastAsia="MS Mincho" w:hAnsi="QBE Sans" w:cs="QBE Sans"/>
                    <w:sz w:val="20"/>
                    <w:szCs w:val="20"/>
                  </w:rPr>
                </w:pPr>
                <w:r w:rsidRPr="00412015">
                  <w:rPr>
                    <w:rFonts w:ascii="QBE Sans" w:eastAsia="MS Mincho" w:hAnsi="QBE Sans" w:cs="QBE Sans"/>
                    <w:sz w:val="20"/>
                    <w:szCs w:val="20"/>
                  </w:rPr>
                  <w:t>Bilge high-level alarms (all compartments where</w:t>
                </w:r>
                <w:r>
                  <w:rPr>
                    <w:rFonts w:ascii="QBE Sans" w:eastAsia="MS Mincho" w:hAnsi="QBE Sans" w:cs="QBE Sans"/>
                    <w:sz w:val="20"/>
                    <w:szCs w:val="20"/>
                  </w:rPr>
                  <w:t xml:space="preserve"> possible</w:t>
                </w:r>
                <w:r w:rsidRPr="00412015">
                  <w:rPr>
                    <w:rFonts w:ascii="QBE Sans" w:eastAsia="MS Mincho" w:hAnsi="QBE Sans" w:cs="QBE Sans"/>
                    <w:sz w:val="20"/>
                    <w:szCs w:val="20"/>
                  </w:rPr>
                  <w:t>)</w:t>
                </w:r>
              </w:p>
            </w:sdtContent>
          </w:sdt>
        </w:tc>
        <w:sdt>
          <w:sdtPr>
            <w:rPr>
              <w:rFonts w:ascii="QBE Sans" w:eastAsia="MS Mincho" w:hAnsi="QBE Sans" w:cs="QBE Sans"/>
            </w:rPr>
            <w:id w:val="-1795901383"/>
            <w:placeholder>
              <w:docPart w:val="43B2D4BB3DDA44A290B95A71878DD98C"/>
            </w:placeholder>
            <w:showingPlcHdr/>
            <w:dropDownList>
              <w:listItem w:value="Choose an item."/>
              <w:listItem w:displayText="Yes" w:value="Yes"/>
              <w:listItem w:displayText="NOT TESTED" w:value="NOT TESTED"/>
              <w:listItem w:displayText="N/A" w:value="N/A"/>
            </w:dropDownList>
          </w:sdtPr>
          <w:sdtContent>
            <w:tc>
              <w:tcPr>
                <w:tcW w:w="1630" w:type="dxa"/>
              </w:tcPr>
              <w:p w14:paraId="3D881B3E" w14:textId="1BB4199F" w:rsidR="005B1770" w:rsidRPr="00412015" w:rsidRDefault="005B1770">
                <w:pPr>
                  <w:spacing w:after="0" w:line="240" w:lineRule="auto"/>
                  <w:rPr>
                    <w:rFonts w:ascii="QBE Sans" w:eastAsia="MS Mincho" w:hAnsi="QBE Sans" w:cs="QBE Sans"/>
                  </w:rPr>
                </w:pPr>
                <w:r w:rsidRPr="00932A52">
                  <w:rPr>
                    <w:rStyle w:val="PlaceholderText"/>
                  </w:rPr>
                  <w:t>Choose an item.</w:t>
                </w:r>
              </w:p>
            </w:tc>
          </w:sdtContent>
        </w:sdt>
        <w:tc>
          <w:tcPr>
            <w:tcW w:w="1805" w:type="dxa"/>
          </w:tcPr>
          <w:p w14:paraId="2989F4CA" w14:textId="77777777" w:rsidR="005B1770" w:rsidRPr="00412015" w:rsidRDefault="005B1770">
            <w:pPr>
              <w:spacing w:after="0" w:line="240" w:lineRule="auto"/>
              <w:rPr>
                <w:rFonts w:ascii="QBE Sans" w:eastAsia="MS Mincho" w:hAnsi="QBE Sans" w:cs="QBE Sans"/>
              </w:rPr>
            </w:pPr>
          </w:p>
        </w:tc>
        <w:tc>
          <w:tcPr>
            <w:tcW w:w="1805" w:type="dxa"/>
          </w:tcPr>
          <w:p w14:paraId="2C80A600" w14:textId="77777777" w:rsidR="005B1770" w:rsidRPr="00412015" w:rsidRDefault="005B1770">
            <w:pPr>
              <w:spacing w:after="0" w:line="240" w:lineRule="auto"/>
              <w:rPr>
                <w:rFonts w:ascii="QBE Sans" w:eastAsia="MS Mincho" w:hAnsi="QBE Sans" w:cs="QBE Sans"/>
              </w:rPr>
            </w:pPr>
          </w:p>
        </w:tc>
        <w:sdt>
          <w:sdtPr>
            <w:rPr>
              <w:rFonts w:ascii="QBE Sans" w:eastAsia="MS Mincho" w:hAnsi="QBE Sans" w:cs="QBE Sans"/>
            </w:rPr>
            <w:id w:val="1164595785"/>
            <w:placeholder>
              <w:docPart w:val="63A136C9E119419A8EB1A478563D9119"/>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Content>
            <w:tc>
              <w:tcPr>
                <w:tcW w:w="1806" w:type="dxa"/>
              </w:tcPr>
              <w:p w14:paraId="5E6D25D0" w14:textId="122F0D94" w:rsidR="005B1770" w:rsidRPr="00412015" w:rsidRDefault="005B1770">
                <w:pPr>
                  <w:spacing w:after="0" w:line="240" w:lineRule="auto"/>
                  <w:rPr>
                    <w:rFonts w:ascii="QBE Sans" w:eastAsia="MS Mincho" w:hAnsi="QBE Sans" w:cs="QBE Sans"/>
                  </w:rPr>
                </w:pPr>
                <w:r w:rsidRPr="004C1EA9">
                  <w:rPr>
                    <w:rStyle w:val="PlaceholderText"/>
                  </w:rPr>
                  <w:t>Choose an item.</w:t>
                </w:r>
              </w:p>
            </w:tc>
          </w:sdtContent>
        </w:sdt>
      </w:tr>
      <w:tr w:rsidR="005B1770" w:rsidRPr="00412015" w14:paraId="380B6E11" w14:textId="77777777" w:rsidTr="008546FC">
        <w:trPr>
          <w:trHeight w:val="1114"/>
          <w:jc w:val="center"/>
        </w:trPr>
        <w:tc>
          <w:tcPr>
            <w:tcW w:w="1980" w:type="dxa"/>
          </w:tcPr>
          <w:sdt>
            <w:sdtPr>
              <w:rPr>
                <w:rFonts w:ascii="QBE Sans" w:eastAsia="MS Mincho" w:hAnsi="QBE Sans" w:cs="QBE Sans"/>
                <w:sz w:val="20"/>
                <w:szCs w:val="20"/>
              </w:rPr>
              <w:id w:val="937951367"/>
              <w:lock w:val="sdtContentLocked"/>
              <w:placeholder>
                <w:docPart w:val="48BECBCBFF4A44B5815C841D750D3C9F"/>
              </w:placeholder>
            </w:sdtPr>
            <w:sdtContent>
              <w:p w14:paraId="5AEE64A2" w14:textId="6D882B5B" w:rsidR="005B1770" w:rsidRPr="00412015" w:rsidRDefault="005B1770">
                <w:pPr>
                  <w:spacing w:after="0" w:line="240" w:lineRule="auto"/>
                  <w:rPr>
                    <w:rFonts w:ascii="QBE Sans" w:eastAsia="MS Mincho" w:hAnsi="QBE Sans" w:cs="QBE Sans"/>
                    <w:sz w:val="20"/>
                    <w:szCs w:val="20"/>
                  </w:rPr>
                </w:pPr>
                <w:r w:rsidRPr="00412015">
                  <w:rPr>
                    <w:rFonts w:ascii="QBE Sans" w:eastAsia="MS Mincho" w:hAnsi="QBE Sans" w:cs="QBE Sans"/>
                    <w:sz w:val="20"/>
                    <w:szCs w:val="20"/>
                  </w:rPr>
                  <w:t>Emergency fire pump (start and verify pressure)</w:t>
                </w:r>
              </w:p>
            </w:sdtContent>
          </w:sdt>
        </w:tc>
        <w:sdt>
          <w:sdtPr>
            <w:rPr>
              <w:rFonts w:ascii="QBE Sans" w:eastAsia="MS Mincho" w:hAnsi="QBE Sans" w:cs="QBE Sans"/>
            </w:rPr>
            <w:id w:val="-1206173464"/>
            <w:placeholder>
              <w:docPart w:val="A57ECF11BE3646C087764B8E7E1BDD02"/>
            </w:placeholder>
            <w:showingPlcHdr/>
            <w:dropDownList>
              <w:listItem w:value="Choose an item."/>
              <w:listItem w:displayText="Yes" w:value="Yes"/>
              <w:listItem w:displayText="NOT TESTED" w:value="NOT TESTED"/>
              <w:listItem w:displayText="N/A" w:value="N/A"/>
            </w:dropDownList>
          </w:sdtPr>
          <w:sdtContent>
            <w:tc>
              <w:tcPr>
                <w:tcW w:w="1630" w:type="dxa"/>
              </w:tcPr>
              <w:p w14:paraId="06978554" w14:textId="2EA405B1" w:rsidR="005B1770" w:rsidRPr="00412015" w:rsidRDefault="005B1770">
                <w:pPr>
                  <w:spacing w:after="0" w:line="240" w:lineRule="auto"/>
                  <w:rPr>
                    <w:rFonts w:ascii="QBE Sans" w:eastAsia="MS Mincho" w:hAnsi="QBE Sans" w:cs="QBE Sans"/>
                  </w:rPr>
                </w:pPr>
                <w:r w:rsidRPr="00932A52">
                  <w:rPr>
                    <w:rStyle w:val="PlaceholderText"/>
                  </w:rPr>
                  <w:t>Choose an item.</w:t>
                </w:r>
              </w:p>
            </w:tc>
          </w:sdtContent>
        </w:sdt>
        <w:tc>
          <w:tcPr>
            <w:tcW w:w="1805" w:type="dxa"/>
          </w:tcPr>
          <w:p w14:paraId="7DE29F42" w14:textId="77777777" w:rsidR="005B1770" w:rsidRPr="00412015" w:rsidRDefault="005B1770">
            <w:pPr>
              <w:spacing w:after="0" w:line="240" w:lineRule="auto"/>
              <w:rPr>
                <w:rFonts w:ascii="QBE Sans" w:eastAsia="MS Mincho" w:hAnsi="QBE Sans" w:cs="QBE Sans"/>
              </w:rPr>
            </w:pPr>
          </w:p>
        </w:tc>
        <w:tc>
          <w:tcPr>
            <w:tcW w:w="1805" w:type="dxa"/>
          </w:tcPr>
          <w:p w14:paraId="7A04AC92" w14:textId="77777777" w:rsidR="005B1770" w:rsidRPr="00412015" w:rsidRDefault="005B1770">
            <w:pPr>
              <w:spacing w:after="0" w:line="240" w:lineRule="auto"/>
              <w:rPr>
                <w:rFonts w:ascii="QBE Sans" w:eastAsia="MS Mincho" w:hAnsi="QBE Sans" w:cs="QBE Sans"/>
              </w:rPr>
            </w:pPr>
          </w:p>
        </w:tc>
        <w:sdt>
          <w:sdtPr>
            <w:rPr>
              <w:rFonts w:ascii="QBE Sans" w:eastAsia="MS Mincho" w:hAnsi="QBE Sans" w:cs="QBE Sans"/>
            </w:rPr>
            <w:id w:val="898251071"/>
            <w:placeholder>
              <w:docPart w:val="FB86BC8F45DC42C3B21902843820A2C2"/>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Content>
            <w:tc>
              <w:tcPr>
                <w:tcW w:w="1806" w:type="dxa"/>
              </w:tcPr>
              <w:p w14:paraId="205D5826" w14:textId="42F7A845" w:rsidR="005B1770" w:rsidRPr="00412015" w:rsidRDefault="005B1770">
                <w:pPr>
                  <w:spacing w:after="0" w:line="240" w:lineRule="auto"/>
                  <w:rPr>
                    <w:rFonts w:ascii="QBE Sans" w:eastAsia="MS Mincho" w:hAnsi="QBE Sans" w:cs="QBE Sans"/>
                  </w:rPr>
                </w:pPr>
                <w:r w:rsidRPr="004C1EA9">
                  <w:rPr>
                    <w:rStyle w:val="PlaceholderText"/>
                  </w:rPr>
                  <w:t>Choose an item.</w:t>
                </w:r>
              </w:p>
            </w:tc>
          </w:sdtContent>
        </w:sdt>
      </w:tr>
      <w:tr w:rsidR="005B1770" w:rsidRPr="00412015" w14:paraId="694CA6BE" w14:textId="77777777" w:rsidTr="00AA6C1C">
        <w:trPr>
          <w:trHeight w:val="1361"/>
          <w:jc w:val="center"/>
        </w:trPr>
        <w:sdt>
          <w:sdtPr>
            <w:rPr>
              <w:rFonts w:ascii="QBE Sans" w:eastAsia="MS Mincho" w:hAnsi="QBE Sans" w:cs="QBE Sans"/>
              <w:sz w:val="20"/>
              <w:szCs w:val="20"/>
            </w:rPr>
            <w:id w:val="-979766538"/>
            <w:lock w:val="sdtContentLocked"/>
            <w:placeholder>
              <w:docPart w:val="48BECBCBFF4A44B5815C841D750D3C9F"/>
            </w:placeholder>
          </w:sdtPr>
          <w:sdtContent>
            <w:tc>
              <w:tcPr>
                <w:tcW w:w="1980" w:type="dxa"/>
              </w:tcPr>
              <w:p w14:paraId="298A47DC" w14:textId="658CBA20" w:rsidR="005B1770" w:rsidRPr="00412015" w:rsidRDefault="005B1770">
                <w:pPr>
                  <w:spacing w:after="0" w:line="240" w:lineRule="auto"/>
                  <w:rPr>
                    <w:rFonts w:ascii="QBE Sans" w:eastAsia="MS Mincho" w:hAnsi="QBE Sans" w:cs="QBE Sans"/>
                    <w:sz w:val="20"/>
                    <w:szCs w:val="20"/>
                  </w:rPr>
                </w:pPr>
                <w:r w:rsidRPr="00412015">
                  <w:rPr>
                    <w:rFonts w:ascii="QBE Sans" w:eastAsia="MS Mincho" w:hAnsi="QBE Sans" w:cs="QBE Sans"/>
                    <w:sz w:val="20"/>
                    <w:szCs w:val="20"/>
                  </w:rPr>
                  <w:t>Steering gear changeover (manual/emergen</w:t>
                </w:r>
                <w:r>
                  <w:rPr>
                    <w:rFonts w:ascii="QBE Sans" w:eastAsia="MS Mincho" w:hAnsi="QBE Sans" w:cs="QBE Sans"/>
                    <w:sz w:val="20"/>
                    <w:szCs w:val="20"/>
                  </w:rPr>
                  <w:t>c</w:t>
                </w:r>
                <w:r w:rsidRPr="00412015">
                  <w:rPr>
                    <w:rFonts w:ascii="QBE Sans" w:eastAsia="MS Mincho" w:hAnsi="QBE Sans" w:cs="QBE Sans"/>
                    <w:sz w:val="20"/>
                    <w:szCs w:val="20"/>
                  </w:rPr>
                  <w:t>y mode)</w:t>
                </w:r>
              </w:p>
            </w:tc>
          </w:sdtContent>
        </w:sdt>
        <w:sdt>
          <w:sdtPr>
            <w:rPr>
              <w:rFonts w:ascii="QBE Sans" w:eastAsia="MS Mincho" w:hAnsi="QBE Sans" w:cs="QBE Sans"/>
            </w:rPr>
            <w:id w:val="-721447958"/>
            <w:placeholder>
              <w:docPart w:val="C62ED1A613AB460382EDC940ABA565A2"/>
            </w:placeholder>
            <w:showingPlcHdr/>
            <w:dropDownList>
              <w:listItem w:value="Choose an item."/>
              <w:listItem w:displayText="Yes" w:value="Yes"/>
              <w:listItem w:displayText="NOT TESTED" w:value="NOT TESTED"/>
              <w:listItem w:displayText="N/A" w:value="N/A"/>
            </w:dropDownList>
          </w:sdtPr>
          <w:sdtContent>
            <w:tc>
              <w:tcPr>
                <w:tcW w:w="1630" w:type="dxa"/>
              </w:tcPr>
              <w:p w14:paraId="38F399EA" w14:textId="6F143CF5" w:rsidR="005B1770" w:rsidRPr="00412015" w:rsidRDefault="005B1770">
                <w:pPr>
                  <w:spacing w:after="0" w:line="240" w:lineRule="auto"/>
                  <w:rPr>
                    <w:rFonts w:ascii="QBE Sans" w:eastAsia="MS Mincho" w:hAnsi="QBE Sans" w:cs="QBE Sans"/>
                  </w:rPr>
                </w:pPr>
                <w:r w:rsidRPr="00932A52">
                  <w:rPr>
                    <w:rStyle w:val="PlaceholderText"/>
                  </w:rPr>
                  <w:t>Choose an item.</w:t>
                </w:r>
              </w:p>
            </w:tc>
          </w:sdtContent>
        </w:sdt>
        <w:tc>
          <w:tcPr>
            <w:tcW w:w="1805" w:type="dxa"/>
          </w:tcPr>
          <w:p w14:paraId="74647B6C" w14:textId="77777777" w:rsidR="005B1770" w:rsidRPr="00412015" w:rsidRDefault="005B1770">
            <w:pPr>
              <w:spacing w:after="0" w:line="240" w:lineRule="auto"/>
              <w:rPr>
                <w:rFonts w:ascii="QBE Sans" w:eastAsia="MS Mincho" w:hAnsi="QBE Sans" w:cs="QBE Sans"/>
              </w:rPr>
            </w:pPr>
          </w:p>
        </w:tc>
        <w:tc>
          <w:tcPr>
            <w:tcW w:w="1805" w:type="dxa"/>
          </w:tcPr>
          <w:p w14:paraId="4DDFE122" w14:textId="77777777" w:rsidR="005B1770" w:rsidRPr="00412015" w:rsidRDefault="005B1770">
            <w:pPr>
              <w:spacing w:after="0" w:line="240" w:lineRule="auto"/>
              <w:rPr>
                <w:rFonts w:ascii="QBE Sans" w:eastAsia="MS Mincho" w:hAnsi="QBE Sans" w:cs="QBE Sans"/>
              </w:rPr>
            </w:pPr>
          </w:p>
        </w:tc>
        <w:sdt>
          <w:sdtPr>
            <w:rPr>
              <w:rFonts w:ascii="QBE Sans" w:eastAsia="MS Mincho" w:hAnsi="QBE Sans" w:cs="QBE Sans"/>
            </w:rPr>
            <w:id w:val="-1679265950"/>
            <w:placeholder>
              <w:docPart w:val="25ACE23FFA3149F39B6B9C384C4F3CC6"/>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Content>
            <w:tc>
              <w:tcPr>
                <w:tcW w:w="1806" w:type="dxa"/>
              </w:tcPr>
              <w:p w14:paraId="20CCBBC8" w14:textId="2A61DD8E" w:rsidR="005B1770" w:rsidRPr="00412015" w:rsidRDefault="005B1770">
                <w:pPr>
                  <w:spacing w:after="0" w:line="240" w:lineRule="auto"/>
                  <w:rPr>
                    <w:rFonts w:ascii="QBE Sans" w:eastAsia="MS Mincho" w:hAnsi="QBE Sans" w:cs="QBE Sans"/>
                  </w:rPr>
                </w:pPr>
                <w:r w:rsidRPr="004C1EA9">
                  <w:rPr>
                    <w:rStyle w:val="PlaceholderText"/>
                  </w:rPr>
                  <w:t>Choose an item.</w:t>
                </w:r>
              </w:p>
            </w:tc>
          </w:sdtContent>
        </w:sdt>
      </w:tr>
      <w:tr w:rsidR="005B1770" w:rsidRPr="00412015" w14:paraId="4B775B9A" w14:textId="77777777" w:rsidTr="00AA6C1C">
        <w:trPr>
          <w:trHeight w:val="1361"/>
          <w:jc w:val="center"/>
        </w:trPr>
        <w:tc>
          <w:tcPr>
            <w:tcW w:w="1980" w:type="dxa"/>
          </w:tcPr>
          <w:sdt>
            <w:sdtPr>
              <w:rPr>
                <w:rFonts w:ascii="QBE Sans" w:hAnsi="QBE Sans" w:cs="QBE Sans"/>
                <w:sz w:val="20"/>
                <w:szCs w:val="20"/>
              </w:rPr>
              <w:id w:val="797799594"/>
              <w:lock w:val="sdtContentLocked"/>
              <w:placeholder>
                <w:docPart w:val="48BECBCBFF4A44B5815C841D750D3C9F"/>
              </w:placeholder>
            </w:sdtPr>
            <w:sdtContent>
              <w:p w14:paraId="002273E7" w14:textId="22565992" w:rsidR="005B1770" w:rsidRPr="00412015" w:rsidRDefault="005B1770">
                <w:pPr>
                  <w:spacing w:after="0" w:line="240" w:lineRule="auto"/>
                  <w:rPr>
                    <w:rFonts w:ascii="QBE Sans" w:eastAsia="MS Mincho" w:hAnsi="QBE Sans" w:cs="QBE Sans"/>
                    <w:sz w:val="20"/>
                    <w:szCs w:val="20"/>
                  </w:rPr>
                </w:pPr>
                <w:r w:rsidRPr="00412015">
                  <w:rPr>
                    <w:rFonts w:ascii="QBE Sans" w:hAnsi="QBE Sans" w:cs="QBE Sans"/>
                    <w:sz w:val="20"/>
                    <w:szCs w:val="20"/>
                  </w:rPr>
                  <w:t>Hatch covers – ultrasonic or hose test (if applicable)</w:t>
                </w:r>
                <w:r>
                  <w:rPr>
                    <w:rFonts w:ascii="QBE Sans" w:hAnsi="QBE Sans" w:cs="QBE Sans"/>
                    <w:sz w:val="20"/>
                    <w:szCs w:val="20"/>
                  </w:rPr>
                  <w:t>-Include photos of sealing arrangement</w:t>
                </w:r>
              </w:p>
            </w:sdtContent>
          </w:sdt>
        </w:tc>
        <w:sdt>
          <w:sdtPr>
            <w:rPr>
              <w:rFonts w:ascii="QBE Sans" w:eastAsia="MS Mincho" w:hAnsi="QBE Sans" w:cs="QBE Sans"/>
            </w:rPr>
            <w:id w:val="1608541049"/>
            <w:placeholder>
              <w:docPart w:val="C5F734915E7F45A68F3FD25F942DB8A6"/>
            </w:placeholder>
            <w:showingPlcHdr/>
            <w:dropDownList>
              <w:listItem w:value="Choose an item."/>
              <w:listItem w:displayText="Yes" w:value="Yes"/>
              <w:listItem w:displayText="NOT TESTED" w:value="NOT TESTED"/>
              <w:listItem w:displayText="N/A" w:value="N/A"/>
            </w:dropDownList>
          </w:sdtPr>
          <w:sdtContent>
            <w:tc>
              <w:tcPr>
                <w:tcW w:w="1630" w:type="dxa"/>
              </w:tcPr>
              <w:p w14:paraId="44C51AB7" w14:textId="37CC2F19" w:rsidR="005B1770" w:rsidRPr="00412015" w:rsidRDefault="005B1770">
                <w:pPr>
                  <w:spacing w:after="0" w:line="240" w:lineRule="auto"/>
                  <w:rPr>
                    <w:rFonts w:ascii="QBE Sans" w:eastAsia="MS Mincho" w:hAnsi="QBE Sans" w:cs="QBE Sans"/>
                  </w:rPr>
                </w:pPr>
                <w:r w:rsidRPr="00932A52">
                  <w:rPr>
                    <w:rStyle w:val="PlaceholderText"/>
                  </w:rPr>
                  <w:t>Choose an item.</w:t>
                </w:r>
              </w:p>
            </w:tc>
          </w:sdtContent>
        </w:sdt>
        <w:tc>
          <w:tcPr>
            <w:tcW w:w="1805" w:type="dxa"/>
          </w:tcPr>
          <w:p w14:paraId="589EC85B" w14:textId="77777777" w:rsidR="005B1770" w:rsidRPr="00412015" w:rsidRDefault="005B1770">
            <w:pPr>
              <w:spacing w:after="0" w:line="240" w:lineRule="auto"/>
              <w:rPr>
                <w:rFonts w:ascii="QBE Sans" w:eastAsia="MS Mincho" w:hAnsi="QBE Sans" w:cs="QBE Sans"/>
              </w:rPr>
            </w:pPr>
          </w:p>
        </w:tc>
        <w:tc>
          <w:tcPr>
            <w:tcW w:w="1805" w:type="dxa"/>
          </w:tcPr>
          <w:p w14:paraId="5E79262B" w14:textId="77777777" w:rsidR="005B1770" w:rsidRPr="00412015" w:rsidRDefault="005B1770">
            <w:pPr>
              <w:spacing w:after="0" w:line="240" w:lineRule="auto"/>
              <w:rPr>
                <w:rFonts w:ascii="QBE Sans" w:eastAsia="MS Mincho" w:hAnsi="QBE Sans" w:cs="QBE Sans"/>
              </w:rPr>
            </w:pPr>
          </w:p>
        </w:tc>
        <w:sdt>
          <w:sdtPr>
            <w:rPr>
              <w:rFonts w:ascii="QBE Sans" w:eastAsia="MS Mincho" w:hAnsi="QBE Sans" w:cs="QBE Sans"/>
            </w:rPr>
            <w:id w:val="-591313568"/>
            <w:placeholder>
              <w:docPart w:val="E60F552AF1894517BF430B4D9388E6A1"/>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Content>
            <w:tc>
              <w:tcPr>
                <w:tcW w:w="1806" w:type="dxa"/>
              </w:tcPr>
              <w:p w14:paraId="68BA3B07" w14:textId="6835DBC3" w:rsidR="005B1770" w:rsidRPr="00412015" w:rsidRDefault="005B1770">
                <w:pPr>
                  <w:spacing w:after="0" w:line="240" w:lineRule="auto"/>
                  <w:rPr>
                    <w:rFonts w:ascii="QBE Sans" w:eastAsia="MS Mincho" w:hAnsi="QBE Sans" w:cs="QBE Sans"/>
                  </w:rPr>
                </w:pPr>
                <w:r w:rsidRPr="004C1EA9">
                  <w:rPr>
                    <w:rStyle w:val="PlaceholderText"/>
                  </w:rPr>
                  <w:t>Choose an item.</w:t>
                </w:r>
              </w:p>
            </w:tc>
          </w:sdtContent>
        </w:sdt>
      </w:tr>
      <w:tr w:rsidR="005B1770" w:rsidRPr="00412015" w14:paraId="1C207080" w14:textId="77777777" w:rsidTr="00AA6C1C">
        <w:trPr>
          <w:trHeight w:val="1361"/>
          <w:jc w:val="center"/>
        </w:trPr>
        <w:tc>
          <w:tcPr>
            <w:tcW w:w="1980" w:type="dxa"/>
          </w:tcPr>
          <w:sdt>
            <w:sdtPr>
              <w:rPr>
                <w:rFonts w:ascii="QBE Sans" w:hAnsi="QBE Sans" w:cs="QBE Sans"/>
                <w:sz w:val="20"/>
                <w:szCs w:val="20"/>
              </w:rPr>
              <w:id w:val="1003394550"/>
              <w:lock w:val="sdtContentLocked"/>
              <w:placeholder>
                <w:docPart w:val="48BECBCBFF4A44B5815C841D750D3C9F"/>
              </w:placeholder>
            </w:sdtPr>
            <w:sdtContent>
              <w:p w14:paraId="5B7E4BB6" w14:textId="47BFA344" w:rsidR="005B1770" w:rsidRPr="00412015" w:rsidRDefault="005B1770">
                <w:pPr>
                  <w:spacing w:after="0" w:line="240" w:lineRule="auto"/>
                  <w:rPr>
                    <w:rFonts w:ascii="QBE Sans" w:eastAsia="MS Mincho" w:hAnsi="QBE Sans" w:cs="QBE Sans"/>
                    <w:sz w:val="20"/>
                    <w:szCs w:val="20"/>
                  </w:rPr>
                </w:pPr>
                <w:r w:rsidRPr="00412015">
                  <w:rPr>
                    <w:rFonts w:ascii="QBE Sans" w:hAnsi="QBE Sans" w:cs="QBE Sans"/>
                    <w:sz w:val="20"/>
                    <w:szCs w:val="20"/>
                  </w:rPr>
                  <w:t>Ballast tanks &amp; cargo hold bilges – operation / ingress check (if applicable)</w:t>
                </w:r>
              </w:p>
            </w:sdtContent>
          </w:sdt>
        </w:tc>
        <w:sdt>
          <w:sdtPr>
            <w:rPr>
              <w:rFonts w:ascii="QBE Sans" w:eastAsia="MS Mincho" w:hAnsi="QBE Sans" w:cs="QBE Sans"/>
            </w:rPr>
            <w:id w:val="496008561"/>
            <w:placeholder>
              <w:docPart w:val="9A7B24678F374E8E8A626C943E22490E"/>
            </w:placeholder>
            <w:showingPlcHdr/>
            <w:dropDownList>
              <w:listItem w:value="Choose an item."/>
              <w:listItem w:displayText="Yes" w:value="Yes"/>
              <w:listItem w:displayText="NOT TESTED" w:value="NOT TESTED"/>
              <w:listItem w:displayText="N/A" w:value="N/A"/>
            </w:dropDownList>
          </w:sdtPr>
          <w:sdtContent>
            <w:tc>
              <w:tcPr>
                <w:tcW w:w="1630" w:type="dxa"/>
              </w:tcPr>
              <w:p w14:paraId="172B5CF0" w14:textId="541A347A" w:rsidR="005B1770" w:rsidRPr="00412015" w:rsidRDefault="005B1770">
                <w:pPr>
                  <w:spacing w:after="0" w:line="240" w:lineRule="auto"/>
                  <w:rPr>
                    <w:rFonts w:ascii="QBE Sans" w:eastAsia="MS Mincho" w:hAnsi="QBE Sans" w:cs="QBE Sans"/>
                  </w:rPr>
                </w:pPr>
                <w:r w:rsidRPr="00932A52">
                  <w:rPr>
                    <w:rStyle w:val="PlaceholderText"/>
                  </w:rPr>
                  <w:t>Choose an item.</w:t>
                </w:r>
              </w:p>
            </w:tc>
          </w:sdtContent>
        </w:sdt>
        <w:tc>
          <w:tcPr>
            <w:tcW w:w="1805" w:type="dxa"/>
          </w:tcPr>
          <w:p w14:paraId="7599122A" w14:textId="77777777" w:rsidR="005B1770" w:rsidRPr="00412015" w:rsidRDefault="005B1770">
            <w:pPr>
              <w:spacing w:after="0" w:line="240" w:lineRule="auto"/>
              <w:rPr>
                <w:rFonts w:ascii="QBE Sans" w:eastAsia="MS Mincho" w:hAnsi="QBE Sans" w:cs="QBE Sans"/>
              </w:rPr>
            </w:pPr>
          </w:p>
        </w:tc>
        <w:tc>
          <w:tcPr>
            <w:tcW w:w="1805" w:type="dxa"/>
          </w:tcPr>
          <w:p w14:paraId="0C5AD131" w14:textId="77777777" w:rsidR="005B1770" w:rsidRPr="00412015" w:rsidRDefault="005B1770">
            <w:pPr>
              <w:spacing w:after="0" w:line="240" w:lineRule="auto"/>
              <w:rPr>
                <w:rFonts w:ascii="QBE Sans" w:eastAsia="MS Mincho" w:hAnsi="QBE Sans" w:cs="QBE Sans"/>
              </w:rPr>
            </w:pPr>
          </w:p>
        </w:tc>
        <w:sdt>
          <w:sdtPr>
            <w:rPr>
              <w:rFonts w:ascii="QBE Sans" w:eastAsia="MS Mincho" w:hAnsi="QBE Sans" w:cs="QBE Sans"/>
            </w:rPr>
            <w:id w:val="816844375"/>
            <w:placeholder>
              <w:docPart w:val="8F9457A5A7204B86B74A49FB1A90AC47"/>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Content>
            <w:tc>
              <w:tcPr>
                <w:tcW w:w="1806" w:type="dxa"/>
              </w:tcPr>
              <w:p w14:paraId="13180910" w14:textId="31AD8F94" w:rsidR="005B1770" w:rsidRPr="00412015" w:rsidRDefault="005B1770">
                <w:pPr>
                  <w:spacing w:after="0" w:line="240" w:lineRule="auto"/>
                  <w:rPr>
                    <w:rFonts w:ascii="QBE Sans" w:eastAsia="MS Mincho" w:hAnsi="QBE Sans" w:cs="QBE Sans"/>
                  </w:rPr>
                </w:pPr>
                <w:r w:rsidRPr="004C1EA9">
                  <w:rPr>
                    <w:rStyle w:val="PlaceholderText"/>
                  </w:rPr>
                  <w:t>Choose an item.</w:t>
                </w:r>
              </w:p>
            </w:tc>
          </w:sdtContent>
        </w:sdt>
      </w:tr>
      <w:tr w:rsidR="005B1770" w:rsidRPr="00412015" w14:paraId="31598FDC" w14:textId="77777777" w:rsidTr="009A2880">
        <w:trPr>
          <w:trHeight w:val="1657"/>
          <w:jc w:val="center"/>
        </w:trPr>
        <w:tc>
          <w:tcPr>
            <w:tcW w:w="1980" w:type="dxa"/>
          </w:tcPr>
          <w:sdt>
            <w:sdtPr>
              <w:rPr>
                <w:rFonts w:ascii="QBE Sans" w:hAnsi="QBE Sans" w:cs="QBE Sans"/>
                <w:sz w:val="20"/>
                <w:szCs w:val="20"/>
              </w:rPr>
              <w:id w:val="1850062489"/>
              <w:lock w:val="sdtContentLocked"/>
              <w:placeholder>
                <w:docPart w:val="48BECBCBFF4A44B5815C841D750D3C9F"/>
              </w:placeholder>
            </w:sdtPr>
            <w:sdtEndPr>
              <w:rPr>
                <w:lang w:val="en-GB"/>
              </w:rPr>
            </w:sdtEndPr>
            <w:sdtContent>
              <w:p w14:paraId="5034DB3E" w14:textId="33008CB8" w:rsidR="005B1770" w:rsidRPr="00412015" w:rsidRDefault="005B1770" w:rsidP="00171AE9">
                <w:pPr>
                  <w:spacing w:after="0" w:line="240" w:lineRule="auto"/>
                  <w:rPr>
                    <w:rFonts w:ascii="QBE Sans" w:hAnsi="QBE Sans" w:cs="QBE Sans"/>
                    <w:sz w:val="20"/>
                    <w:szCs w:val="20"/>
                    <w:lang w:val="en-GB"/>
                  </w:rPr>
                </w:pPr>
                <w:r w:rsidRPr="00412015">
                  <w:rPr>
                    <w:rFonts w:ascii="QBE Sans" w:hAnsi="QBE Sans" w:cs="QBE Sans"/>
                    <w:sz w:val="20"/>
                    <w:szCs w:val="20"/>
                  </w:rPr>
                  <w:t>Smoke detectors - Optional / where permitted (</w:t>
                </w:r>
                <w:r w:rsidRPr="00412015">
                  <w:rPr>
                    <w:rFonts w:ascii="QBE Sans" w:hAnsi="QBE Sans" w:cs="QBE Sans"/>
                    <w:sz w:val="20"/>
                    <w:szCs w:val="20"/>
                    <w:lang w:val="en-GB"/>
                  </w:rPr>
                  <w:t>Test using approved smoke aerosol only. Do not use open flame).</w:t>
                </w:r>
              </w:p>
            </w:sdtContent>
          </w:sdt>
          <w:p w14:paraId="2EE9694D" w14:textId="16CBB9CF" w:rsidR="005B1770" w:rsidRPr="00412015" w:rsidRDefault="005B1770">
            <w:pPr>
              <w:spacing w:after="0" w:line="240" w:lineRule="auto"/>
              <w:rPr>
                <w:rFonts w:ascii="QBE Sans" w:hAnsi="QBE Sans" w:cs="QBE Sans"/>
                <w:sz w:val="20"/>
                <w:szCs w:val="20"/>
              </w:rPr>
            </w:pPr>
          </w:p>
        </w:tc>
        <w:sdt>
          <w:sdtPr>
            <w:rPr>
              <w:rFonts w:ascii="QBE Sans" w:eastAsia="MS Mincho" w:hAnsi="QBE Sans" w:cs="QBE Sans"/>
            </w:rPr>
            <w:id w:val="1746688733"/>
            <w:placeholder>
              <w:docPart w:val="59F4DF87A9F74F049460131BA33E6FA7"/>
            </w:placeholder>
            <w:showingPlcHdr/>
            <w:dropDownList>
              <w:listItem w:value="Choose an item."/>
              <w:listItem w:displayText="Yes" w:value="Yes"/>
              <w:listItem w:displayText="NOT TESTED" w:value="NOT TESTED"/>
              <w:listItem w:displayText="N/A" w:value="N/A"/>
            </w:dropDownList>
          </w:sdtPr>
          <w:sdtContent>
            <w:tc>
              <w:tcPr>
                <w:tcW w:w="1630" w:type="dxa"/>
              </w:tcPr>
              <w:p w14:paraId="4B79860A" w14:textId="12DDE4F1" w:rsidR="005B1770" w:rsidRPr="00412015" w:rsidRDefault="005B1770">
                <w:pPr>
                  <w:spacing w:after="0" w:line="240" w:lineRule="auto"/>
                  <w:rPr>
                    <w:rFonts w:ascii="QBE Sans" w:eastAsia="MS Mincho" w:hAnsi="QBE Sans" w:cs="QBE Sans"/>
                  </w:rPr>
                </w:pPr>
                <w:r w:rsidRPr="00932A52">
                  <w:rPr>
                    <w:rStyle w:val="PlaceholderText"/>
                  </w:rPr>
                  <w:t>Choose an item.</w:t>
                </w:r>
              </w:p>
            </w:tc>
          </w:sdtContent>
        </w:sdt>
        <w:tc>
          <w:tcPr>
            <w:tcW w:w="1805" w:type="dxa"/>
          </w:tcPr>
          <w:p w14:paraId="10180A06" w14:textId="77777777" w:rsidR="005B1770" w:rsidRPr="00412015" w:rsidRDefault="005B1770">
            <w:pPr>
              <w:spacing w:after="0" w:line="240" w:lineRule="auto"/>
              <w:rPr>
                <w:rFonts w:ascii="QBE Sans" w:eastAsia="MS Mincho" w:hAnsi="QBE Sans" w:cs="QBE Sans"/>
              </w:rPr>
            </w:pPr>
          </w:p>
        </w:tc>
        <w:tc>
          <w:tcPr>
            <w:tcW w:w="1805" w:type="dxa"/>
          </w:tcPr>
          <w:p w14:paraId="05453A3C" w14:textId="77777777" w:rsidR="005B1770" w:rsidRPr="00412015" w:rsidRDefault="005B1770">
            <w:pPr>
              <w:spacing w:after="0" w:line="240" w:lineRule="auto"/>
              <w:rPr>
                <w:rFonts w:ascii="QBE Sans" w:eastAsia="MS Mincho" w:hAnsi="QBE Sans" w:cs="QBE Sans"/>
              </w:rPr>
            </w:pPr>
          </w:p>
        </w:tc>
        <w:sdt>
          <w:sdtPr>
            <w:rPr>
              <w:rFonts w:ascii="QBE Sans" w:eastAsia="MS Mincho" w:hAnsi="QBE Sans" w:cs="QBE Sans"/>
            </w:rPr>
            <w:id w:val="1235436579"/>
            <w:placeholder>
              <w:docPart w:val="3E836076F2EF41388929DEF3ED71890D"/>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Content>
            <w:tc>
              <w:tcPr>
                <w:tcW w:w="1806" w:type="dxa"/>
              </w:tcPr>
              <w:p w14:paraId="4BD7D029" w14:textId="1C697BC7" w:rsidR="005B1770" w:rsidRPr="00412015" w:rsidRDefault="005B1770">
                <w:pPr>
                  <w:spacing w:after="0" w:line="240" w:lineRule="auto"/>
                  <w:rPr>
                    <w:rFonts w:ascii="QBE Sans" w:eastAsia="MS Mincho" w:hAnsi="QBE Sans" w:cs="QBE Sans"/>
                  </w:rPr>
                </w:pPr>
                <w:r w:rsidRPr="004C1EA9">
                  <w:rPr>
                    <w:rStyle w:val="PlaceholderText"/>
                  </w:rPr>
                  <w:t>Choose an item.</w:t>
                </w:r>
              </w:p>
            </w:tc>
          </w:sdtContent>
        </w:sdt>
      </w:tr>
    </w:tbl>
    <w:p w14:paraId="321962B2" w14:textId="6BC77A0A" w:rsidR="001670E7" w:rsidRPr="00412015" w:rsidRDefault="001670E7" w:rsidP="00845C1D">
      <w:pPr>
        <w:tabs>
          <w:tab w:val="left" w:pos="3855"/>
        </w:tabs>
        <w:rPr>
          <w:rFonts w:ascii="QBE Sans" w:eastAsia="Times New Roman" w:hAnsi="QBE Sans" w:cs="QBE Sans"/>
          <w:lang w:eastAsia="en-GB"/>
        </w:rPr>
        <w:sectPr w:rsidR="001670E7" w:rsidRPr="00412015">
          <w:headerReference w:type="default" r:id="rId22"/>
          <w:footerReference w:type="default" r:id="rId23"/>
          <w:headerReference w:type="first" r:id="rId24"/>
          <w:footerReference w:type="first" r:id="rId25"/>
          <w:pgSz w:w="11906" w:h="16838"/>
          <w:pgMar w:top="1134" w:right="1440" w:bottom="1134" w:left="1440" w:header="709" w:footer="709" w:gutter="0"/>
          <w:cols w:space="720"/>
          <w:formProt w:val="0"/>
          <w:docGrid w:linePitch="360" w:charSpace="4096"/>
        </w:sectPr>
      </w:pPr>
    </w:p>
    <w:sdt>
      <w:sdtPr>
        <w:rPr>
          <w:rFonts w:ascii="QBE Sans" w:eastAsiaTheme="minorEastAsia" w:hAnsi="QBE Sans" w:cs="QBE Sans"/>
          <w:b w:val="0"/>
          <w:bCs w:val="0"/>
          <w:color w:val="auto"/>
          <w:sz w:val="22"/>
          <w:szCs w:val="22"/>
        </w:rPr>
        <w:id w:val="182023679"/>
        <w:lock w:val="sdtLocked"/>
        <w:placeholder>
          <w:docPart w:val="DefaultPlaceholder_-1854013440"/>
        </w:placeholder>
      </w:sdtPr>
      <w:sdtEndPr>
        <w:rPr>
          <w:sz w:val="20"/>
          <w:szCs w:val="20"/>
        </w:rPr>
      </w:sdtEndPr>
      <w:sdtContent>
        <w:p w14:paraId="12EC09A7" w14:textId="248B0C8A" w:rsidR="001670E7" w:rsidRPr="00A05AAE" w:rsidRDefault="00914A77" w:rsidP="00171B5A">
          <w:pPr>
            <w:pStyle w:val="Heading1"/>
            <w:spacing w:before="0" w:line="240" w:lineRule="auto"/>
            <w:rPr>
              <w:rFonts w:ascii="QBE Sans" w:hAnsi="QBE Sans" w:cs="QBE Sans"/>
            </w:rPr>
          </w:pPr>
          <w:r w:rsidRPr="00A05AAE">
            <w:rPr>
              <w:rFonts w:ascii="QBE Sans" w:hAnsi="QBE Sans" w:cs="QBE Sans"/>
            </w:rPr>
            <w:t xml:space="preserve">SECTION 4 – Hazards &amp; Corrective Actions </w:t>
          </w:r>
        </w:p>
        <w:p w14:paraId="1A849C6E" w14:textId="24946F93" w:rsidR="00171B5A" w:rsidRPr="00171B5A" w:rsidRDefault="00171B5A" w:rsidP="00171B5A">
          <w:pPr>
            <w:spacing w:after="0" w:line="240" w:lineRule="auto"/>
            <w:rPr>
              <w:rFonts w:ascii="QBE Sans" w:hAnsi="QBE Sans" w:cs="QBE Sans"/>
              <w:sz w:val="20"/>
              <w:szCs w:val="20"/>
              <w:lang w:val="en-GB" w:eastAsia="en-GB"/>
            </w:rPr>
          </w:pPr>
          <w:r w:rsidRPr="00171B5A">
            <w:rPr>
              <w:rFonts w:ascii="QBE Sans" w:hAnsi="QBE Sans" w:cs="QBE Sans"/>
              <w:sz w:val="20"/>
              <w:szCs w:val="20"/>
              <w:lang w:val="en-GB" w:eastAsia="en-GB"/>
            </w:rPr>
            <w:t xml:space="preserve">Record all material hazards identified during the survey. </w:t>
          </w:r>
          <w:r w:rsidRPr="009C7FF8">
            <w:rPr>
              <w:rFonts w:ascii="QBE Sans" w:hAnsi="QBE Sans" w:cs="QBE Sans"/>
              <w:b/>
              <w:bCs/>
              <w:sz w:val="20"/>
              <w:szCs w:val="20"/>
              <w:lang w:val="en-GB" w:eastAsia="en-GB"/>
            </w:rPr>
            <w:t>Additional rows may be added</w:t>
          </w:r>
          <w:r w:rsidRPr="00171B5A">
            <w:rPr>
              <w:rFonts w:ascii="QBE Sans" w:hAnsi="QBE Sans" w:cs="QBE Sans"/>
              <w:sz w:val="20"/>
              <w:szCs w:val="20"/>
              <w:lang w:val="en-GB" w:eastAsia="en-GB"/>
            </w:rPr>
            <w:t>. If no hazards are recorded, provide a clear justification referencing the vessel’s condition, trade/operation at the time of survey, and any scope limitations that could reasonably affect hazard identification.</w:t>
          </w:r>
        </w:p>
        <w:p w14:paraId="67ACDB46" w14:textId="77777777" w:rsidR="005A2E5B" w:rsidRDefault="005A2E5B">
          <w:pPr>
            <w:spacing w:after="0" w:line="240" w:lineRule="auto"/>
            <w:rPr>
              <w:kern w:val="2"/>
              <w:lang w:val="en-GB" w:eastAsia="en-GB"/>
              <w14:ligatures w14:val="standardContextual"/>
            </w:rPr>
          </w:pPr>
          <w:r>
            <w:rPr>
              <w:rFonts w:ascii="QBE Sans" w:hAnsi="QBE Sans" w:cs="QBE Sans"/>
              <w:sz w:val="20"/>
              <w:szCs w:val="20"/>
            </w:rPr>
            <w:t>HAZARD WRITING STANDARD (MANDATORY): Write each hazard in this format: WHAT – WHERE (location) – WHY IT MATTERS – REQUIRED ACTION.</w:t>
          </w:r>
        </w:p>
        <w:p w14:paraId="043B0DFC" w14:textId="6AA2C2C7" w:rsidR="001670E7" w:rsidRPr="00FB0874" w:rsidRDefault="00171B5A" w:rsidP="00171B5A">
          <w:pPr>
            <w:spacing w:after="0" w:line="240" w:lineRule="auto"/>
            <w:rPr>
              <w:rFonts w:ascii="QBE Sans" w:hAnsi="QBE Sans" w:cs="QBE Sans"/>
              <w:sz w:val="20"/>
              <w:szCs w:val="20"/>
              <w:lang w:val="en-GB" w:eastAsia="en-GB"/>
            </w:rPr>
          </w:pPr>
          <w:r w:rsidRPr="00171B5A">
            <w:rPr>
              <w:rFonts w:ascii="QBE Sans" w:hAnsi="QBE Sans" w:cs="QBE Sans"/>
              <w:sz w:val="20"/>
              <w:szCs w:val="20"/>
              <w:lang w:val="en-GB" w:eastAsia="en-GB"/>
            </w:rPr>
            <w:t xml:space="preserve">Example: </w:t>
          </w:r>
          <w:r w:rsidR="00FB0874" w:rsidRPr="00E652E1">
            <w:rPr>
              <w:rFonts w:ascii="QBE Sans" w:hAnsi="QBE Sans" w:cs="QBE Sans"/>
              <w:i/>
              <w:iCs/>
              <w:sz w:val="20"/>
              <w:szCs w:val="20"/>
              <w:lang w:val="en-GB" w:eastAsia="en-GB"/>
            </w:rPr>
            <w:t>Corroded hatch cover sealing rubber</w:t>
          </w:r>
          <w:r w:rsidR="00FB0874" w:rsidRPr="00FB0874">
            <w:rPr>
              <w:rFonts w:ascii="QBE Sans" w:hAnsi="QBE Sans" w:cs="QBE Sans"/>
              <w:i/>
              <w:iCs/>
              <w:sz w:val="20"/>
              <w:szCs w:val="20"/>
              <w:lang w:val="en-GB" w:eastAsia="en-GB"/>
            </w:rPr>
            <w:t xml:space="preserve"> – </w:t>
          </w:r>
          <w:r w:rsidR="00FB0874">
            <w:rPr>
              <w:rFonts w:ascii="QBE Sans" w:hAnsi="QBE Sans" w:cs="QBE Sans"/>
              <w:i/>
              <w:iCs/>
              <w:sz w:val="20"/>
              <w:szCs w:val="20"/>
              <w:lang w:val="en-GB" w:eastAsia="en-GB"/>
            </w:rPr>
            <w:t>No.1</w:t>
          </w:r>
          <w:r w:rsidR="00FB0874" w:rsidRPr="00FB0874">
            <w:rPr>
              <w:rFonts w:ascii="QBE Sans" w:hAnsi="QBE Sans" w:cs="QBE Sans"/>
              <w:i/>
              <w:iCs/>
              <w:sz w:val="20"/>
              <w:szCs w:val="20"/>
              <w:lang w:val="en-GB" w:eastAsia="en-GB"/>
            </w:rPr>
            <w:t xml:space="preserve"> cargo hold  – loss of weathertight integrity leading to water ingress and cargo damage – renew defective sealing rubbers, adjust and test hatch covers for weathertightness, and provide evidence of satisfactory testing</w:t>
          </w:r>
          <w:r w:rsidR="00FB0874" w:rsidRPr="00FB0874">
            <w:rPr>
              <w:rFonts w:ascii="QBE Sans" w:hAnsi="QBE Sans" w:cs="QBE Sans"/>
              <w:sz w:val="20"/>
              <w:szCs w:val="20"/>
              <w:lang w:val="en-GB" w:eastAsia="en-GB"/>
            </w:rPr>
            <w:t>.</w:t>
          </w:r>
        </w:p>
      </w:sdtContent>
    </w:sdt>
    <w:tbl>
      <w:tblPr>
        <w:tblW w:w="15446" w:type="dxa"/>
        <w:tblLayout w:type="fixed"/>
        <w:tblCellMar>
          <w:top w:w="15" w:type="dxa"/>
          <w:left w:w="15" w:type="dxa"/>
          <w:bottom w:w="15" w:type="dxa"/>
          <w:right w:w="15" w:type="dxa"/>
        </w:tblCellMar>
        <w:tblLook w:val="0600" w:firstRow="0" w:lastRow="0" w:firstColumn="0" w:lastColumn="0" w:noHBand="1" w:noVBand="1"/>
      </w:tblPr>
      <w:tblGrid>
        <w:gridCol w:w="376"/>
        <w:gridCol w:w="1320"/>
        <w:gridCol w:w="4111"/>
        <w:gridCol w:w="2836"/>
        <w:gridCol w:w="6803"/>
      </w:tblGrid>
      <w:sdt>
        <w:sdtPr>
          <w:rPr>
            <w:rFonts w:ascii="QBE Sans" w:eastAsia="Times New Roman" w:hAnsi="QBE Sans" w:cs="QBE Sans"/>
            <w:b/>
            <w:bCs/>
            <w:lang w:eastAsia="en-GB"/>
          </w:rPr>
          <w:id w:val="-102032018"/>
          <w:placeholder>
            <w:docPart w:val="DefaultPlaceholder_-1854013440"/>
          </w:placeholder>
        </w:sdtPr>
        <w:sdtContent>
          <w:tr w:rsidR="00F53B08" w:rsidRPr="00412015" w14:paraId="65232EA9" w14:textId="77777777" w:rsidTr="0033164C">
            <w:trPr>
              <w:tblHeader/>
            </w:trPr>
            <w:tc>
              <w:tcPr>
                <w:tcW w:w="376" w:type="dxa"/>
                <w:tcBorders>
                  <w:top w:val="single" w:sz="4" w:space="0" w:color="000000"/>
                  <w:left w:val="single" w:sz="4" w:space="0" w:color="000000"/>
                  <w:bottom w:val="single" w:sz="6" w:space="0" w:color="000000"/>
                  <w:right w:val="single" w:sz="6" w:space="0" w:color="000000"/>
                </w:tcBorders>
                <w:vAlign w:val="center"/>
              </w:tcPr>
              <w:p w14:paraId="68942681" w14:textId="7AC2DC7E" w:rsidR="00F53B08" w:rsidRPr="00412015" w:rsidRDefault="00F53B08">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No.</w:t>
                </w:r>
              </w:p>
            </w:tc>
            <w:tc>
              <w:tcPr>
                <w:tcW w:w="1320" w:type="dxa"/>
                <w:tcBorders>
                  <w:top w:val="single" w:sz="4" w:space="0" w:color="000000"/>
                  <w:left w:val="single" w:sz="6" w:space="0" w:color="000000"/>
                  <w:bottom w:val="single" w:sz="6" w:space="0" w:color="000000"/>
                  <w:right w:val="single" w:sz="6" w:space="0" w:color="000000"/>
                </w:tcBorders>
                <w:vAlign w:val="center"/>
              </w:tcPr>
              <w:p w14:paraId="16961847" w14:textId="76B3525B" w:rsidR="00F53B08" w:rsidRPr="00412015" w:rsidRDefault="00A273DC">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 xml:space="preserve">Refer to </w:t>
                </w:r>
                <w:r w:rsidR="00F53B08" w:rsidRPr="00412015">
                  <w:rPr>
                    <w:rFonts w:ascii="QBE Sans" w:eastAsia="Times New Roman" w:hAnsi="QBE Sans" w:cs="QBE Sans"/>
                    <w:b/>
                    <w:bCs/>
                    <w:lang w:eastAsia="en-GB"/>
                  </w:rPr>
                  <w:t xml:space="preserve">Section 3. Area </w:t>
                </w:r>
              </w:p>
            </w:tc>
            <w:tc>
              <w:tcPr>
                <w:tcW w:w="4111" w:type="dxa"/>
                <w:tcBorders>
                  <w:top w:val="single" w:sz="4" w:space="0" w:color="000000"/>
                  <w:left w:val="single" w:sz="6" w:space="0" w:color="000000"/>
                  <w:bottom w:val="single" w:sz="6" w:space="0" w:color="000000"/>
                  <w:right w:val="single" w:sz="6" w:space="0" w:color="000000"/>
                </w:tcBorders>
                <w:vAlign w:val="center"/>
              </w:tcPr>
              <w:p w14:paraId="172E2779" w14:textId="77777777" w:rsidR="00F53B08" w:rsidRPr="00412015" w:rsidRDefault="00F53B08">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Hazard (unsafe condition or practice)</w:t>
                </w:r>
              </w:p>
            </w:tc>
            <w:tc>
              <w:tcPr>
                <w:tcW w:w="2836" w:type="dxa"/>
                <w:tcBorders>
                  <w:top w:val="single" w:sz="4" w:space="0" w:color="000000"/>
                  <w:left w:val="single" w:sz="6" w:space="0" w:color="000000"/>
                  <w:bottom w:val="single" w:sz="6" w:space="0" w:color="000000"/>
                  <w:right w:val="single" w:sz="6" w:space="0" w:color="000000"/>
                </w:tcBorders>
                <w:vAlign w:val="center"/>
              </w:tcPr>
              <w:p w14:paraId="60AD11F7" w14:textId="37E60B20" w:rsidR="00F53B08" w:rsidRPr="00412015" w:rsidRDefault="00F53B08">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 xml:space="preserve">P&amp;I Risk </w:t>
                </w:r>
                <w:r w:rsidRPr="00E8589A">
                  <w:rPr>
                    <w:rFonts w:ascii="QBE Sans" w:eastAsia="Times New Roman" w:hAnsi="QBE Sans" w:cs="QBE Sans"/>
                    <w:b/>
                    <w:bCs/>
                    <w:sz w:val="18"/>
                    <w:szCs w:val="18"/>
                    <w:lang w:eastAsia="en-GB"/>
                  </w:rPr>
                  <w:t>(e.g.</w:t>
                </w:r>
                <w:r w:rsidR="003810BD">
                  <w:rPr>
                    <w:rFonts w:ascii="QBE Sans" w:eastAsia="Times New Roman" w:hAnsi="QBE Sans" w:cs="QBE Sans"/>
                    <w:b/>
                    <w:bCs/>
                    <w:sz w:val="18"/>
                    <w:szCs w:val="18"/>
                    <w:lang w:eastAsia="en-GB"/>
                  </w:rPr>
                  <w:t xml:space="preserve"> personal injury</w:t>
                </w:r>
                <w:r w:rsidRPr="00E8589A">
                  <w:rPr>
                    <w:rFonts w:ascii="QBE Sans" w:eastAsia="Times New Roman" w:hAnsi="QBE Sans" w:cs="QBE Sans"/>
                    <w:b/>
                    <w:bCs/>
                    <w:sz w:val="18"/>
                    <w:szCs w:val="18"/>
                    <w:lang w:eastAsia="en-GB"/>
                  </w:rPr>
                  <w:t>,</w:t>
                </w:r>
                <w:r w:rsidR="00AF7152">
                  <w:rPr>
                    <w:rFonts w:ascii="QBE Sans" w:eastAsia="Times New Roman" w:hAnsi="QBE Sans" w:cs="QBE Sans"/>
                    <w:b/>
                    <w:bCs/>
                    <w:sz w:val="18"/>
                    <w:szCs w:val="18"/>
                    <w:lang w:eastAsia="en-GB"/>
                  </w:rPr>
                  <w:t xml:space="preserve"> </w:t>
                </w:r>
                <w:r w:rsidR="003810BD">
                  <w:rPr>
                    <w:rFonts w:ascii="QBE Sans" w:eastAsia="Times New Roman" w:hAnsi="QBE Sans" w:cs="QBE Sans"/>
                    <w:b/>
                    <w:bCs/>
                    <w:sz w:val="18"/>
                    <w:szCs w:val="18"/>
                    <w:lang w:eastAsia="en-GB"/>
                  </w:rPr>
                  <w:t>colli</w:t>
                </w:r>
                <w:r w:rsidR="00AF7152">
                  <w:rPr>
                    <w:rFonts w:ascii="QBE Sans" w:eastAsia="Times New Roman" w:hAnsi="QBE Sans" w:cs="QBE Sans"/>
                    <w:b/>
                    <w:bCs/>
                    <w:sz w:val="18"/>
                    <w:szCs w:val="18"/>
                    <w:lang w:eastAsia="en-GB"/>
                  </w:rPr>
                  <w:t>s</w:t>
                </w:r>
                <w:r w:rsidR="003810BD">
                  <w:rPr>
                    <w:rFonts w:ascii="QBE Sans" w:eastAsia="Times New Roman" w:hAnsi="QBE Sans" w:cs="QBE Sans"/>
                    <w:b/>
                    <w:bCs/>
                    <w:sz w:val="18"/>
                    <w:szCs w:val="18"/>
                    <w:lang w:eastAsia="en-GB"/>
                  </w:rPr>
                  <w:t>ion</w:t>
                </w:r>
                <w:r w:rsidR="00AF7152">
                  <w:rPr>
                    <w:rFonts w:ascii="QBE Sans" w:eastAsia="Times New Roman" w:hAnsi="QBE Sans" w:cs="QBE Sans"/>
                    <w:b/>
                    <w:bCs/>
                    <w:sz w:val="18"/>
                    <w:szCs w:val="18"/>
                    <w:lang w:eastAsia="en-GB"/>
                  </w:rPr>
                  <w:t>,</w:t>
                </w:r>
                <w:r w:rsidRPr="00E8589A">
                  <w:rPr>
                    <w:rFonts w:ascii="QBE Sans" w:eastAsia="Times New Roman" w:hAnsi="QBE Sans" w:cs="QBE Sans"/>
                    <w:b/>
                    <w:bCs/>
                    <w:sz w:val="18"/>
                    <w:szCs w:val="18"/>
                    <w:lang w:eastAsia="en-GB"/>
                  </w:rPr>
                  <w:t xml:space="preserve"> cargo</w:t>
                </w:r>
                <w:r w:rsidR="00DF6757">
                  <w:rPr>
                    <w:rFonts w:ascii="QBE Sans" w:eastAsia="Times New Roman" w:hAnsi="QBE Sans" w:cs="QBE Sans"/>
                    <w:b/>
                    <w:bCs/>
                    <w:sz w:val="18"/>
                    <w:szCs w:val="18"/>
                    <w:lang w:eastAsia="en-GB"/>
                  </w:rPr>
                  <w:t xml:space="preserve"> damage</w:t>
                </w:r>
                <w:r w:rsidRPr="00E8589A">
                  <w:rPr>
                    <w:rFonts w:ascii="QBE Sans" w:eastAsia="Times New Roman" w:hAnsi="QBE Sans" w:cs="QBE Sans"/>
                    <w:b/>
                    <w:bCs/>
                    <w:sz w:val="18"/>
                    <w:szCs w:val="18"/>
                    <w:lang w:eastAsia="en-GB"/>
                  </w:rPr>
                  <w:t xml:space="preserve">, pollution, </w:t>
                </w:r>
                <w:r w:rsidR="00AF7152">
                  <w:rPr>
                    <w:rFonts w:ascii="QBE Sans" w:eastAsia="Times New Roman" w:hAnsi="QBE Sans" w:cs="QBE Sans"/>
                    <w:b/>
                    <w:bCs/>
                    <w:sz w:val="18"/>
                    <w:szCs w:val="18"/>
                    <w:lang w:eastAsia="en-GB"/>
                  </w:rPr>
                  <w:t xml:space="preserve">towage, </w:t>
                </w:r>
                <w:r w:rsidRPr="00E8589A">
                  <w:rPr>
                    <w:rFonts w:ascii="QBE Sans" w:eastAsia="Times New Roman" w:hAnsi="QBE Sans" w:cs="QBE Sans"/>
                    <w:b/>
                    <w:bCs/>
                    <w:sz w:val="18"/>
                    <w:szCs w:val="18"/>
                    <w:lang w:eastAsia="en-GB"/>
                  </w:rPr>
                  <w:t>passenger, third-party…)</w:t>
                </w:r>
              </w:p>
            </w:tc>
            <w:tc>
              <w:tcPr>
                <w:tcW w:w="6803" w:type="dxa"/>
                <w:tcBorders>
                  <w:top w:val="single" w:sz="4" w:space="0" w:color="000000"/>
                  <w:left w:val="single" w:sz="6" w:space="0" w:color="000000"/>
                  <w:bottom w:val="single" w:sz="6" w:space="0" w:color="000000"/>
                  <w:right w:val="single" w:sz="4" w:space="0" w:color="000000"/>
                </w:tcBorders>
                <w:vAlign w:val="center"/>
              </w:tcPr>
              <w:p w14:paraId="4129A171" w14:textId="653D4667" w:rsidR="00F53B08" w:rsidRPr="00412015" w:rsidRDefault="00F53B08">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Recommended Corrective Action</w:t>
                </w:r>
              </w:p>
            </w:tc>
          </w:tr>
        </w:sdtContent>
      </w:sdt>
      <w:tr w:rsidR="00F53B08" w:rsidRPr="00412015" w14:paraId="09F851BA" w14:textId="77777777" w:rsidTr="0033164C">
        <w:trPr>
          <w:trHeight w:hRule="exact" w:val="737"/>
        </w:trPr>
        <w:tc>
          <w:tcPr>
            <w:tcW w:w="376" w:type="dxa"/>
            <w:tcBorders>
              <w:top w:val="single" w:sz="6" w:space="0" w:color="000000"/>
              <w:left w:val="single" w:sz="4" w:space="0" w:color="000000"/>
              <w:bottom w:val="single" w:sz="6" w:space="0" w:color="000000"/>
              <w:right w:val="single" w:sz="6" w:space="0" w:color="000000"/>
            </w:tcBorders>
            <w:vAlign w:val="center"/>
          </w:tcPr>
          <w:p w14:paraId="11C207F4" w14:textId="0590857E" w:rsidR="00F53B08" w:rsidRPr="00412015" w:rsidRDefault="00F53B08" w:rsidP="004B375F">
            <w:pPr>
              <w:pStyle w:val="ListParagraph"/>
              <w:numPr>
                <w:ilvl w:val="0"/>
                <w:numId w:val="10"/>
              </w:numPr>
              <w:spacing w:after="0" w:line="240" w:lineRule="auto"/>
              <w:rPr>
                <w:rFonts w:ascii="QBE Sans" w:eastAsia="Times New Roman" w:hAnsi="QBE Sans" w:cs="QBE Sans"/>
                <w:lang w:eastAsia="en-GB"/>
              </w:rPr>
            </w:pPr>
          </w:p>
        </w:tc>
        <w:sdt>
          <w:sdtPr>
            <w:rPr>
              <w:rFonts w:ascii="QBE Sans" w:eastAsia="Times New Roman" w:hAnsi="QBE Sans" w:cs="QBE Sans"/>
              <w:sz w:val="20"/>
              <w:szCs w:val="20"/>
              <w:lang w:eastAsia="en-GB"/>
            </w:rPr>
            <w:id w:val="1052512810"/>
            <w:placeholder>
              <w:docPart w:val="BD715E1C576940728013289751EE6F4A"/>
            </w:placeholde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Content>
            <w:tc>
              <w:tcPr>
                <w:tcW w:w="1320" w:type="dxa"/>
                <w:tcBorders>
                  <w:top w:val="single" w:sz="6" w:space="0" w:color="000000"/>
                  <w:left w:val="single" w:sz="6" w:space="0" w:color="000000"/>
                  <w:bottom w:val="single" w:sz="6" w:space="0" w:color="000000"/>
                  <w:right w:val="single" w:sz="6" w:space="0" w:color="000000"/>
                </w:tcBorders>
                <w:vAlign w:val="center"/>
              </w:tcPr>
              <w:p w14:paraId="5BB7C719" w14:textId="66E88B43" w:rsidR="00F53B08" w:rsidRPr="0033164C" w:rsidRDefault="00952F78">
                <w:pPr>
                  <w:spacing w:after="0" w:line="240" w:lineRule="auto"/>
                  <w:rPr>
                    <w:rFonts w:ascii="QBE Sans" w:eastAsia="Times New Roman" w:hAnsi="QBE Sans" w:cs="QBE Sans"/>
                    <w:sz w:val="20"/>
                    <w:szCs w:val="20"/>
                    <w:lang w:eastAsia="en-GB"/>
                  </w:rPr>
                </w:pPr>
                <w:r>
                  <w:rPr>
                    <w:rFonts w:ascii="QBE Sans" w:eastAsia="Times New Roman" w:hAnsi="QBE Sans" w:cs="QBE Sans"/>
                    <w:sz w:val="20"/>
                    <w:szCs w:val="20"/>
                    <w:lang w:eastAsia="en-GB"/>
                  </w:rPr>
                  <w:t xml:space="preserve">NAVIGATION &amp; BRIDGE </w:t>
                </w:r>
              </w:p>
            </w:tc>
          </w:sdtContent>
        </w:sdt>
        <w:tc>
          <w:tcPr>
            <w:tcW w:w="4111" w:type="dxa"/>
            <w:tcBorders>
              <w:top w:val="single" w:sz="6" w:space="0" w:color="000000"/>
              <w:left w:val="single" w:sz="6" w:space="0" w:color="000000"/>
              <w:bottom w:val="single" w:sz="6" w:space="0" w:color="000000"/>
              <w:right w:val="single" w:sz="6" w:space="0" w:color="000000"/>
            </w:tcBorders>
            <w:vAlign w:val="center"/>
          </w:tcPr>
          <w:p w14:paraId="345DF169" w14:textId="163C9424" w:rsidR="00F53B08" w:rsidRPr="00412015" w:rsidRDefault="00F53B08">
            <w:pPr>
              <w:spacing w:after="0" w:line="240" w:lineRule="auto"/>
              <w:rPr>
                <w:rFonts w:ascii="QBE Sans" w:eastAsia="Times New Roman" w:hAnsi="QBE Sans" w:cs="QBE Sans"/>
                <w:lang w:eastAsia="en-GB"/>
              </w:rPr>
            </w:pPr>
          </w:p>
        </w:tc>
        <w:sdt>
          <w:sdtPr>
            <w:rPr>
              <w:rFonts w:ascii="QBE Sans" w:eastAsia="Times New Roman" w:hAnsi="QBE Sans" w:cs="QBE Sans"/>
              <w:lang w:eastAsia="en-GB"/>
            </w:rPr>
            <w:alias w:val="P&amp;I Risks"/>
            <w:tag w:val="P&amp;I Risks"/>
            <w:id w:val="-1038119125"/>
            <w:placeholder>
              <w:docPart w:val="1481DB378EC04481B0F7E277BFE8CADF"/>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listItem w:displayText="Wreck removal" w:value="Wreck removal"/>
              <w:listItem w:displayText="Crew (Non-Injury)" w:value="Crew (Non-Injury)"/>
              <w:listItem w:displayText="Stowaways" w:value="Stowaways"/>
              <w:listItem w:displayText="Onboard property" w:value="Onboard property"/>
            </w:dropDownList>
          </w:sdtPr>
          <w:sdtContent>
            <w:tc>
              <w:tcPr>
                <w:tcW w:w="2836" w:type="dxa"/>
                <w:tcBorders>
                  <w:top w:val="single" w:sz="6" w:space="0" w:color="000000"/>
                  <w:left w:val="single" w:sz="6" w:space="0" w:color="000000"/>
                  <w:bottom w:val="single" w:sz="6" w:space="0" w:color="000000"/>
                  <w:right w:val="single" w:sz="6" w:space="0" w:color="000000"/>
                </w:tcBorders>
                <w:vAlign w:val="center"/>
              </w:tcPr>
              <w:p w14:paraId="13030F21" w14:textId="62294EAD" w:rsidR="00F53B08" w:rsidRPr="00412015" w:rsidRDefault="00F20DFB">
                <w:pPr>
                  <w:spacing w:after="0" w:line="240" w:lineRule="auto"/>
                  <w:rPr>
                    <w:rFonts w:ascii="QBE Sans" w:eastAsia="Times New Roman" w:hAnsi="QBE Sans" w:cs="QBE Sans"/>
                    <w:lang w:eastAsia="en-GB"/>
                  </w:rPr>
                </w:pPr>
                <w:r w:rsidRPr="00091B34">
                  <w:rPr>
                    <w:rStyle w:val="PlaceholderText"/>
                  </w:rPr>
                  <w:t>Choose an item.</w:t>
                </w:r>
              </w:p>
            </w:tc>
          </w:sdtContent>
        </w:sdt>
        <w:tc>
          <w:tcPr>
            <w:tcW w:w="6803" w:type="dxa"/>
            <w:tcBorders>
              <w:top w:val="single" w:sz="6" w:space="0" w:color="000000"/>
              <w:left w:val="single" w:sz="6" w:space="0" w:color="000000"/>
              <w:bottom w:val="single" w:sz="6" w:space="0" w:color="000000"/>
              <w:right w:val="single" w:sz="4" w:space="0" w:color="000000"/>
            </w:tcBorders>
            <w:vAlign w:val="center"/>
          </w:tcPr>
          <w:p w14:paraId="733F73B4" w14:textId="51807768" w:rsidR="00F53B08" w:rsidRPr="00412015" w:rsidRDefault="00F53B08">
            <w:pPr>
              <w:spacing w:after="0" w:line="240" w:lineRule="auto"/>
              <w:rPr>
                <w:rFonts w:ascii="QBE Sans" w:eastAsia="Times New Roman" w:hAnsi="QBE Sans" w:cs="QBE Sans"/>
                <w:lang w:eastAsia="en-GB"/>
              </w:rPr>
            </w:pPr>
          </w:p>
        </w:tc>
      </w:tr>
      <w:tr w:rsidR="0033164C" w:rsidRPr="00412015" w14:paraId="6F4E46A1" w14:textId="77777777" w:rsidTr="00EB321E">
        <w:trPr>
          <w:trHeight w:hRule="exact" w:val="737"/>
        </w:trPr>
        <w:tc>
          <w:tcPr>
            <w:tcW w:w="376" w:type="dxa"/>
            <w:tcBorders>
              <w:top w:val="single" w:sz="6" w:space="0" w:color="000000"/>
              <w:left w:val="single" w:sz="4" w:space="0" w:color="000000"/>
              <w:bottom w:val="single" w:sz="6" w:space="0" w:color="000000"/>
              <w:right w:val="single" w:sz="6" w:space="0" w:color="000000"/>
            </w:tcBorders>
            <w:vAlign w:val="center"/>
          </w:tcPr>
          <w:p w14:paraId="452078BF" w14:textId="77777777" w:rsidR="0033164C" w:rsidRPr="00412015" w:rsidRDefault="0033164C" w:rsidP="004B375F">
            <w:pPr>
              <w:pStyle w:val="ListParagraph"/>
              <w:numPr>
                <w:ilvl w:val="0"/>
                <w:numId w:val="10"/>
              </w:numPr>
              <w:spacing w:after="0" w:line="240" w:lineRule="auto"/>
              <w:rPr>
                <w:rFonts w:ascii="QBE Sans" w:eastAsia="Times New Roman" w:hAnsi="QBE Sans" w:cs="QBE Sans"/>
                <w:lang w:eastAsia="en-GB"/>
              </w:rPr>
            </w:pPr>
          </w:p>
        </w:tc>
        <w:sdt>
          <w:sdtPr>
            <w:rPr>
              <w:rFonts w:ascii="QBE Sans" w:eastAsia="Times New Roman" w:hAnsi="QBE Sans" w:cs="QBE Sans"/>
              <w:sz w:val="20"/>
              <w:szCs w:val="20"/>
              <w:lang w:eastAsia="en-GB"/>
            </w:rPr>
            <w:id w:val="92289726"/>
            <w:placeholder>
              <w:docPart w:val="DA3DCADF6597455EBE05C677884B0A7D"/>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Content>
            <w:tc>
              <w:tcPr>
                <w:tcW w:w="1320" w:type="dxa"/>
                <w:tcBorders>
                  <w:top w:val="single" w:sz="6" w:space="0" w:color="000000"/>
                  <w:left w:val="single" w:sz="6" w:space="0" w:color="000000"/>
                  <w:bottom w:val="single" w:sz="6" w:space="0" w:color="000000"/>
                  <w:right w:val="single" w:sz="6" w:space="0" w:color="000000"/>
                </w:tcBorders>
              </w:tcPr>
              <w:p w14:paraId="09C503BE" w14:textId="0CFF62B7" w:rsidR="0033164C" w:rsidRDefault="0033164C" w:rsidP="0033164C">
                <w:pPr>
                  <w:spacing w:after="0" w:line="240" w:lineRule="auto"/>
                  <w:rPr>
                    <w:rFonts w:ascii="QBE Sans" w:eastAsia="Times New Roman" w:hAnsi="QBE Sans" w:cs="QBE Sans"/>
                    <w:lang w:eastAsia="en-GB"/>
                  </w:rPr>
                </w:pPr>
                <w:r w:rsidRPr="006242A6">
                  <w:rPr>
                    <w:rStyle w:val="PlaceholderText"/>
                  </w:rPr>
                  <w:t>Choose an item.</w:t>
                </w:r>
              </w:p>
            </w:tc>
          </w:sdtContent>
        </w:sdt>
        <w:tc>
          <w:tcPr>
            <w:tcW w:w="4111" w:type="dxa"/>
            <w:tcBorders>
              <w:top w:val="single" w:sz="6" w:space="0" w:color="000000"/>
              <w:left w:val="single" w:sz="6" w:space="0" w:color="000000"/>
              <w:bottom w:val="single" w:sz="6" w:space="0" w:color="000000"/>
              <w:right w:val="single" w:sz="6" w:space="0" w:color="000000"/>
            </w:tcBorders>
            <w:vAlign w:val="center"/>
          </w:tcPr>
          <w:p w14:paraId="662D4705" w14:textId="77777777" w:rsidR="0033164C" w:rsidRPr="00412015" w:rsidRDefault="0033164C" w:rsidP="0033164C">
            <w:pPr>
              <w:spacing w:after="0" w:line="240" w:lineRule="auto"/>
              <w:rPr>
                <w:rFonts w:ascii="QBE Sans" w:eastAsia="Times New Roman" w:hAnsi="QBE Sans" w:cs="QBE Sans"/>
                <w:lang w:eastAsia="en-GB"/>
              </w:rPr>
            </w:pPr>
          </w:p>
        </w:tc>
        <w:sdt>
          <w:sdtPr>
            <w:rPr>
              <w:rFonts w:ascii="QBE Sans" w:eastAsia="Times New Roman" w:hAnsi="QBE Sans" w:cs="QBE Sans"/>
              <w:lang w:eastAsia="en-GB"/>
            </w:rPr>
            <w:alias w:val="P&amp;I Risks"/>
            <w:tag w:val="P&amp;I Risks"/>
            <w:id w:val="1885128246"/>
            <w:placeholder>
              <w:docPart w:val="101E459D01ED4015A6B0830C84E6074D"/>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Content>
            <w:tc>
              <w:tcPr>
                <w:tcW w:w="2836" w:type="dxa"/>
                <w:tcBorders>
                  <w:top w:val="single" w:sz="6" w:space="0" w:color="000000"/>
                  <w:left w:val="single" w:sz="6" w:space="0" w:color="000000"/>
                  <w:bottom w:val="single" w:sz="6" w:space="0" w:color="000000"/>
                  <w:right w:val="single" w:sz="6" w:space="0" w:color="000000"/>
                </w:tcBorders>
                <w:vAlign w:val="center"/>
              </w:tcPr>
              <w:p w14:paraId="720A7117" w14:textId="2D0823D0" w:rsidR="0033164C" w:rsidRPr="00412015" w:rsidRDefault="00F20DFB" w:rsidP="0033164C">
                <w:pPr>
                  <w:spacing w:after="0" w:line="240" w:lineRule="auto"/>
                  <w:rPr>
                    <w:rFonts w:ascii="QBE Sans" w:eastAsia="Times New Roman" w:hAnsi="QBE Sans" w:cs="QBE Sans"/>
                    <w:lang w:eastAsia="en-GB"/>
                  </w:rPr>
                </w:pPr>
                <w:r w:rsidRPr="00091B34">
                  <w:rPr>
                    <w:rStyle w:val="PlaceholderText"/>
                  </w:rPr>
                  <w:t>Choose an item.</w:t>
                </w:r>
              </w:p>
            </w:tc>
          </w:sdtContent>
        </w:sdt>
        <w:tc>
          <w:tcPr>
            <w:tcW w:w="6803" w:type="dxa"/>
            <w:tcBorders>
              <w:top w:val="single" w:sz="6" w:space="0" w:color="000000"/>
              <w:left w:val="single" w:sz="6" w:space="0" w:color="000000"/>
              <w:bottom w:val="single" w:sz="6" w:space="0" w:color="000000"/>
              <w:right w:val="single" w:sz="4" w:space="0" w:color="000000"/>
            </w:tcBorders>
            <w:vAlign w:val="center"/>
          </w:tcPr>
          <w:p w14:paraId="15A17D3D" w14:textId="77777777" w:rsidR="0033164C" w:rsidRPr="00412015" w:rsidRDefault="0033164C" w:rsidP="0033164C">
            <w:pPr>
              <w:spacing w:after="0" w:line="240" w:lineRule="auto"/>
              <w:rPr>
                <w:rFonts w:ascii="QBE Sans" w:eastAsia="Times New Roman" w:hAnsi="QBE Sans" w:cs="QBE Sans"/>
                <w:lang w:eastAsia="en-GB"/>
              </w:rPr>
            </w:pPr>
          </w:p>
        </w:tc>
      </w:tr>
      <w:tr w:rsidR="00F20DFB" w:rsidRPr="00412015" w14:paraId="32D99515" w14:textId="77777777" w:rsidTr="00A615C7">
        <w:trPr>
          <w:trHeight w:hRule="exact" w:val="737"/>
        </w:trPr>
        <w:tc>
          <w:tcPr>
            <w:tcW w:w="376" w:type="dxa"/>
            <w:tcBorders>
              <w:top w:val="single" w:sz="6" w:space="0" w:color="000000"/>
              <w:left w:val="single" w:sz="4" w:space="0" w:color="000000"/>
              <w:bottom w:val="single" w:sz="6" w:space="0" w:color="000000"/>
              <w:right w:val="single" w:sz="6" w:space="0" w:color="000000"/>
            </w:tcBorders>
            <w:vAlign w:val="center"/>
          </w:tcPr>
          <w:p w14:paraId="330598C1" w14:textId="77777777" w:rsidR="00F20DFB" w:rsidRPr="00412015" w:rsidRDefault="00F20DFB" w:rsidP="004B375F">
            <w:pPr>
              <w:pStyle w:val="ListParagraph"/>
              <w:numPr>
                <w:ilvl w:val="0"/>
                <w:numId w:val="10"/>
              </w:numPr>
              <w:spacing w:after="0" w:line="240" w:lineRule="auto"/>
              <w:rPr>
                <w:rFonts w:ascii="QBE Sans" w:eastAsia="Times New Roman" w:hAnsi="QBE Sans" w:cs="QBE Sans"/>
                <w:lang w:eastAsia="en-GB"/>
              </w:rPr>
            </w:pPr>
          </w:p>
        </w:tc>
        <w:sdt>
          <w:sdtPr>
            <w:rPr>
              <w:rFonts w:ascii="QBE Sans" w:eastAsia="Times New Roman" w:hAnsi="QBE Sans" w:cs="QBE Sans"/>
              <w:sz w:val="20"/>
              <w:szCs w:val="20"/>
              <w:lang w:eastAsia="en-GB"/>
            </w:rPr>
            <w:id w:val="-2003193903"/>
            <w:placeholder>
              <w:docPart w:val="0F187732661C48DF8267D6C8F70CAB34"/>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Content>
            <w:tc>
              <w:tcPr>
                <w:tcW w:w="1320" w:type="dxa"/>
                <w:tcBorders>
                  <w:top w:val="single" w:sz="6" w:space="0" w:color="000000"/>
                  <w:left w:val="single" w:sz="6" w:space="0" w:color="000000"/>
                  <w:bottom w:val="single" w:sz="6" w:space="0" w:color="000000"/>
                  <w:right w:val="single" w:sz="6" w:space="0" w:color="000000"/>
                </w:tcBorders>
              </w:tcPr>
              <w:p w14:paraId="78C1EC1E" w14:textId="78A206ED" w:rsidR="00F20DFB" w:rsidRPr="00412015" w:rsidRDefault="00F20DFB" w:rsidP="00F20DFB">
                <w:pPr>
                  <w:spacing w:after="0" w:line="240" w:lineRule="auto"/>
                  <w:rPr>
                    <w:rFonts w:ascii="QBE Sans" w:eastAsia="Times New Roman" w:hAnsi="QBE Sans" w:cs="QBE Sans"/>
                    <w:lang w:eastAsia="en-GB"/>
                  </w:rPr>
                </w:pPr>
                <w:r w:rsidRPr="006242A6">
                  <w:rPr>
                    <w:rStyle w:val="PlaceholderText"/>
                  </w:rPr>
                  <w:t>Choose an item.</w:t>
                </w:r>
              </w:p>
            </w:tc>
          </w:sdtContent>
        </w:sdt>
        <w:tc>
          <w:tcPr>
            <w:tcW w:w="4111" w:type="dxa"/>
            <w:tcBorders>
              <w:top w:val="single" w:sz="6" w:space="0" w:color="000000"/>
              <w:left w:val="single" w:sz="6" w:space="0" w:color="000000"/>
              <w:bottom w:val="single" w:sz="6" w:space="0" w:color="000000"/>
              <w:right w:val="single" w:sz="6" w:space="0" w:color="000000"/>
            </w:tcBorders>
            <w:vAlign w:val="center"/>
          </w:tcPr>
          <w:p w14:paraId="428C2A18" w14:textId="77777777" w:rsidR="00F20DFB" w:rsidRPr="00412015" w:rsidRDefault="00F20DFB" w:rsidP="00F20DFB">
            <w:pPr>
              <w:spacing w:after="0" w:line="240" w:lineRule="auto"/>
              <w:rPr>
                <w:rFonts w:ascii="QBE Sans" w:eastAsia="Times New Roman" w:hAnsi="QBE Sans" w:cs="QBE Sans"/>
                <w:lang w:eastAsia="en-GB"/>
              </w:rPr>
            </w:pPr>
          </w:p>
        </w:tc>
        <w:sdt>
          <w:sdtPr>
            <w:rPr>
              <w:rFonts w:ascii="QBE Sans" w:eastAsia="Times New Roman" w:hAnsi="QBE Sans" w:cs="QBE Sans"/>
              <w:lang w:eastAsia="en-GB"/>
            </w:rPr>
            <w:alias w:val="P&amp;I Risks"/>
            <w:tag w:val="P&amp;I Risks"/>
            <w:id w:val="-1622063317"/>
            <w:placeholder>
              <w:docPart w:val="BCB1D4E503974740835E19C5DCA033CA"/>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Content>
            <w:tc>
              <w:tcPr>
                <w:tcW w:w="2836" w:type="dxa"/>
                <w:tcBorders>
                  <w:top w:val="single" w:sz="6" w:space="0" w:color="000000"/>
                  <w:left w:val="single" w:sz="6" w:space="0" w:color="000000"/>
                  <w:bottom w:val="single" w:sz="6" w:space="0" w:color="000000"/>
                  <w:right w:val="single" w:sz="6" w:space="0" w:color="000000"/>
                </w:tcBorders>
              </w:tcPr>
              <w:p w14:paraId="1637A37A" w14:textId="6ABEC500" w:rsidR="00F20DFB" w:rsidRPr="00412015" w:rsidRDefault="00F20DFB" w:rsidP="00F20DFB">
                <w:pPr>
                  <w:spacing w:after="0" w:line="240" w:lineRule="auto"/>
                  <w:rPr>
                    <w:rFonts w:ascii="QBE Sans" w:eastAsia="Times New Roman" w:hAnsi="QBE Sans" w:cs="QBE Sans"/>
                    <w:lang w:eastAsia="en-GB"/>
                  </w:rPr>
                </w:pPr>
                <w:r w:rsidRPr="008E3A1B">
                  <w:rPr>
                    <w:rStyle w:val="PlaceholderText"/>
                  </w:rPr>
                  <w:t>Choose an item.</w:t>
                </w:r>
              </w:p>
            </w:tc>
          </w:sdtContent>
        </w:sdt>
        <w:tc>
          <w:tcPr>
            <w:tcW w:w="6803" w:type="dxa"/>
            <w:tcBorders>
              <w:top w:val="single" w:sz="6" w:space="0" w:color="000000"/>
              <w:left w:val="single" w:sz="6" w:space="0" w:color="000000"/>
              <w:bottom w:val="single" w:sz="6" w:space="0" w:color="000000"/>
              <w:right w:val="single" w:sz="4" w:space="0" w:color="000000"/>
            </w:tcBorders>
            <w:vAlign w:val="center"/>
          </w:tcPr>
          <w:p w14:paraId="6F87411B" w14:textId="77777777" w:rsidR="00F20DFB" w:rsidRPr="00412015" w:rsidRDefault="00F20DFB" w:rsidP="00F20DFB">
            <w:pPr>
              <w:spacing w:after="0" w:line="240" w:lineRule="auto"/>
              <w:rPr>
                <w:rFonts w:ascii="QBE Sans" w:eastAsia="Times New Roman" w:hAnsi="QBE Sans" w:cs="QBE Sans"/>
                <w:lang w:eastAsia="en-GB"/>
              </w:rPr>
            </w:pPr>
          </w:p>
        </w:tc>
      </w:tr>
      <w:tr w:rsidR="00F20DFB" w:rsidRPr="00412015" w14:paraId="27FE3F51" w14:textId="77777777" w:rsidTr="00A615C7">
        <w:trPr>
          <w:trHeight w:hRule="exact" w:val="737"/>
        </w:trPr>
        <w:tc>
          <w:tcPr>
            <w:tcW w:w="376" w:type="dxa"/>
            <w:tcBorders>
              <w:top w:val="single" w:sz="6" w:space="0" w:color="000000"/>
              <w:left w:val="single" w:sz="4" w:space="0" w:color="000000"/>
              <w:bottom w:val="single" w:sz="6" w:space="0" w:color="000000"/>
              <w:right w:val="single" w:sz="6" w:space="0" w:color="000000"/>
            </w:tcBorders>
            <w:vAlign w:val="center"/>
          </w:tcPr>
          <w:p w14:paraId="166405F8" w14:textId="5EA76C1F" w:rsidR="00F20DFB" w:rsidRPr="00412015" w:rsidRDefault="00F20DFB" w:rsidP="004B375F">
            <w:pPr>
              <w:pStyle w:val="ListParagraph"/>
              <w:numPr>
                <w:ilvl w:val="0"/>
                <w:numId w:val="10"/>
              </w:numPr>
              <w:spacing w:after="0" w:line="240" w:lineRule="auto"/>
              <w:rPr>
                <w:rFonts w:ascii="QBE Sans" w:eastAsia="Times New Roman" w:hAnsi="QBE Sans" w:cs="QBE Sans"/>
                <w:lang w:eastAsia="en-GB"/>
              </w:rPr>
            </w:pPr>
          </w:p>
        </w:tc>
        <w:sdt>
          <w:sdtPr>
            <w:rPr>
              <w:rFonts w:ascii="QBE Sans" w:eastAsia="Times New Roman" w:hAnsi="QBE Sans" w:cs="QBE Sans"/>
              <w:sz w:val="20"/>
              <w:szCs w:val="20"/>
              <w:lang w:eastAsia="en-GB"/>
            </w:rPr>
            <w:id w:val="278453264"/>
            <w:placeholder>
              <w:docPart w:val="6939948EFD414EEDAF8E7517BAC08B2F"/>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Content>
            <w:tc>
              <w:tcPr>
                <w:tcW w:w="1320" w:type="dxa"/>
                <w:tcBorders>
                  <w:top w:val="single" w:sz="6" w:space="0" w:color="000000"/>
                  <w:left w:val="single" w:sz="6" w:space="0" w:color="000000"/>
                  <w:bottom w:val="single" w:sz="6" w:space="0" w:color="000000"/>
                  <w:right w:val="single" w:sz="6" w:space="0" w:color="000000"/>
                </w:tcBorders>
              </w:tcPr>
              <w:p w14:paraId="1645B3D1" w14:textId="293C850D" w:rsidR="00F20DFB" w:rsidRPr="00412015" w:rsidRDefault="00F20DFB" w:rsidP="00F20DFB">
                <w:pPr>
                  <w:spacing w:after="0" w:line="240" w:lineRule="auto"/>
                  <w:rPr>
                    <w:rFonts w:ascii="QBE Sans" w:eastAsia="Times New Roman" w:hAnsi="QBE Sans" w:cs="QBE Sans"/>
                    <w:lang w:eastAsia="en-GB"/>
                  </w:rPr>
                </w:pPr>
                <w:r w:rsidRPr="006242A6">
                  <w:rPr>
                    <w:rStyle w:val="PlaceholderText"/>
                  </w:rPr>
                  <w:t>Choose an item.</w:t>
                </w:r>
              </w:p>
            </w:tc>
          </w:sdtContent>
        </w:sdt>
        <w:tc>
          <w:tcPr>
            <w:tcW w:w="4111" w:type="dxa"/>
            <w:tcBorders>
              <w:top w:val="single" w:sz="6" w:space="0" w:color="000000"/>
              <w:left w:val="single" w:sz="6" w:space="0" w:color="000000"/>
              <w:bottom w:val="single" w:sz="6" w:space="0" w:color="000000"/>
              <w:right w:val="single" w:sz="6" w:space="0" w:color="000000"/>
            </w:tcBorders>
            <w:vAlign w:val="center"/>
          </w:tcPr>
          <w:p w14:paraId="0B101FA9" w14:textId="77777777" w:rsidR="00F20DFB" w:rsidRPr="00412015" w:rsidRDefault="00F20DFB" w:rsidP="00F20DFB">
            <w:pPr>
              <w:spacing w:after="0" w:line="240" w:lineRule="auto"/>
              <w:rPr>
                <w:rFonts w:ascii="QBE Sans" w:eastAsia="Times New Roman" w:hAnsi="QBE Sans" w:cs="QBE Sans"/>
                <w:lang w:eastAsia="en-GB"/>
              </w:rPr>
            </w:pPr>
          </w:p>
        </w:tc>
        <w:sdt>
          <w:sdtPr>
            <w:rPr>
              <w:rFonts w:ascii="QBE Sans" w:eastAsia="Times New Roman" w:hAnsi="QBE Sans" w:cs="QBE Sans"/>
              <w:lang w:eastAsia="en-GB"/>
            </w:rPr>
            <w:alias w:val="P&amp;I Risks"/>
            <w:tag w:val="P&amp;I Risks"/>
            <w:id w:val="-1913925125"/>
            <w:placeholder>
              <w:docPart w:val="8877CA34B1DB43E19CCE2D5EE48345F8"/>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Content>
            <w:tc>
              <w:tcPr>
                <w:tcW w:w="2836" w:type="dxa"/>
                <w:tcBorders>
                  <w:top w:val="single" w:sz="6" w:space="0" w:color="000000"/>
                  <w:left w:val="single" w:sz="6" w:space="0" w:color="000000"/>
                  <w:bottom w:val="single" w:sz="6" w:space="0" w:color="000000"/>
                  <w:right w:val="single" w:sz="6" w:space="0" w:color="000000"/>
                </w:tcBorders>
              </w:tcPr>
              <w:p w14:paraId="049B5BDB" w14:textId="7C5466DE" w:rsidR="00F20DFB" w:rsidRPr="00412015" w:rsidRDefault="00F20DFB" w:rsidP="00F20DFB">
                <w:pPr>
                  <w:spacing w:after="0" w:line="240" w:lineRule="auto"/>
                  <w:rPr>
                    <w:rFonts w:ascii="QBE Sans" w:eastAsia="Times New Roman" w:hAnsi="QBE Sans" w:cs="QBE Sans"/>
                    <w:lang w:eastAsia="en-GB"/>
                  </w:rPr>
                </w:pPr>
                <w:r w:rsidRPr="008E3A1B">
                  <w:rPr>
                    <w:rStyle w:val="PlaceholderText"/>
                  </w:rPr>
                  <w:t>Choose an item.</w:t>
                </w:r>
              </w:p>
            </w:tc>
          </w:sdtContent>
        </w:sdt>
        <w:tc>
          <w:tcPr>
            <w:tcW w:w="6803" w:type="dxa"/>
            <w:tcBorders>
              <w:top w:val="single" w:sz="6" w:space="0" w:color="000000"/>
              <w:left w:val="single" w:sz="6" w:space="0" w:color="000000"/>
              <w:bottom w:val="single" w:sz="6" w:space="0" w:color="000000"/>
              <w:right w:val="single" w:sz="4" w:space="0" w:color="000000"/>
            </w:tcBorders>
            <w:vAlign w:val="center"/>
          </w:tcPr>
          <w:p w14:paraId="73AF75B8" w14:textId="77777777" w:rsidR="00F20DFB" w:rsidRPr="00412015" w:rsidRDefault="00F20DFB" w:rsidP="00F20DFB">
            <w:pPr>
              <w:spacing w:after="0" w:line="240" w:lineRule="auto"/>
              <w:rPr>
                <w:rFonts w:ascii="QBE Sans" w:eastAsia="Times New Roman" w:hAnsi="QBE Sans" w:cs="QBE Sans"/>
                <w:lang w:eastAsia="en-GB"/>
              </w:rPr>
            </w:pPr>
          </w:p>
        </w:tc>
      </w:tr>
      <w:tr w:rsidR="00F20DFB" w:rsidRPr="00412015" w14:paraId="74B51564" w14:textId="77777777" w:rsidTr="00A615C7">
        <w:trPr>
          <w:trHeight w:hRule="exact" w:val="737"/>
        </w:trPr>
        <w:tc>
          <w:tcPr>
            <w:tcW w:w="376" w:type="dxa"/>
            <w:tcBorders>
              <w:top w:val="single" w:sz="6" w:space="0" w:color="000000"/>
              <w:left w:val="single" w:sz="4" w:space="0" w:color="000000"/>
              <w:bottom w:val="single" w:sz="6" w:space="0" w:color="000000"/>
              <w:right w:val="single" w:sz="6" w:space="0" w:color="000000"/>
            </w:tcBorders>
            <w:vAlign w:val="center"/>
          </w:tcPr>
          <w:p w14:paraId="797EC6E9" w14:textId="77777777" w:rsidR="00F20DFB" w:rsidRPr="00412015" w:rsidRDefault="00F20DFB" w:rsidP="004B375F">
            <w:pPr>
              <w:pStyle w:val="ListParagraph"/>
              <w:numPr>
                <w:ilvl w:val="0"/>
                <w:numId w:val="10"/>
              </w:numPr>
              <w:spacing w:after="0" w:line="240" w:lineRule="auto"/>
              <w:rPr>
                <w:rFonts w:ascii="QBE Sans" w:eastAsia="Times New Roman" w:hAnsi="QBE Sans" w:cs="QBE Sans"/>
                <w:lang w:eastAsia="en-GB"/>
              </w:rPr>
            </w:pPr>
          </w:p>
        </w:tc>
        <w:sdt>
          <w:sdtPr>
            <w:rPr>
              <w:rFonts w:ascii="QBE Sans" w:eastAsia="Times New Roman" w:hAnsi="QBE Sans" w:cs="QBE Sans"/>
              <w:sz w:val="20"/>
              <w:szCs w:val="20"/>
              <w:lang w:eastAsia="en-GB"/>
            </w:rPr>
            <w:id w:val="1391382617"/>
            <w:placeholder>
              <w:docPart w:val="3A0BAD1FB80B4FDB82FA05DEF211D6C2"/>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Content>
            <w:tc>
              <w:tcPr>
                <w:tcW w:w="1320" w:type="dxa"/>
                <w:tcBorders>
                  <w:top w:val="single" w:sz="6" w:space="0" w:color="000000"/>
                  <w:left w:val="single" w:sz="6" w:space="0" w:color="000000"/>
                  <w:bottom w:val="single" w:sz="6" w:space="0" w:color="000000"/>
                  <w:right w:val="single" w:sz="6" w:space="0" w:color="000000"/>
                </w:tcBorders>
              </w:tcPr>
              <w:p w14:paraId="0FA1C3DF" w14:textId="036ABD07" w:rsidR="00F20DFB" w:rsidRPr="00412015" w:rsidRDefault="00F20DFB" w:rsidP="00F20DFB">
                <w:pPr>
                  <w:spacing w:after="0" w:line="240" w:lineRule="auto"/>
                  <w:rPr>
                    <w:rFonts w:ascii="QBE Sans" w:eastAsia="Times New Roman" w:hAnsi="QBE Sans" w:cs="QBE Sans"/>
                    <w:lang w:eastAsia="en-GB"/>
                  </w:rPr>
                </w:pPr>
                <w:r w:rsidRPr="006242A6">
                  <w:rPr>
                    <w:rStyle w:val="PlaceholderText"/>
                  </w:rPr>
                  <w:t>Choose an item.</w:t>
                </w:r>
              </w:p>
            </w:tc>
          </w:sdtContent>
        </w:sdt>
        <w:tc>
          <w:tcPr>
            <w:tcW w:w="4111" w:type="dxa"/>
            <w:tcBorders>
              <w:top w:val="single" w:sz="6" w:space="0" w:color="000000"/>
              <w:left w:val="single" w:sz="6" w:space="0" w:color="000000"/>
              <w:bottom w:val="single" w:sz="6" w:space="0" w:color="000000"/>
              <w:right w:val="single" w:sz="6" w:space="0" w:color="000000"/>
            </w:tcBorders>
            <w:vAlign w:val="center"/>
          </w:tcPr>
          <w:p w14:paraId="4BE3F2CA" w14:textId="77777777" w:rsidR="00F20DFB" w:rsidRPr="00412015" w:rsidRDefault="00F20DFB" w:rsidP="00F20DFB">
            <w:pPr>
              <w:spacing w:after="0" w:line="240" w:lineRule="auto"/>
              <w:rPr>
                <w:rFonts w:ascii="QBE Sans" w:eastAsia="Times New Roman" w:hAnsi="QBE Sans" w:cs="QBE Sans"/>
                <w:lang w:eastAsia="en-GB"/>
              </w:rPr>
            </w:pPr>
          </w:p>
        </w:tc>
        <w:sdt>
          <w:sdtPr>
            <w:rPr>
              <w:rFonts w:ascii="QBE Sans" w:eastAsia="Times New Roman" w:hAnsi="QBE Sans" w:cs="QBE Sans"/>
              <w:lang w:eastAsia="en-GB"/>
            </w:rPr>
            <w:alias w:val="P&amp;I Risks"/>
            <w:tag w:val="P&amp;I Risks"/>
            <w:id w:val="617417596"/>
            <w:placeholder>
              <w:docPart w:val="7077EFDF7ABB478AA8D2C26365C9B030"/>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Content>
            <w:tc>
              <w:tcPr>
                <w:tcW w:w="2836" w:type="dxa"/>
                <w:tcBorders>
                  <w:top w:val="single" w:sz="6" w:space="0" w:color="000000"/>
                  <w:left w:val="single" w:sz="6" w:space="0" w:color="000000"/>
                  <w:bottom w:val="single" w:sz="6" w:space="0" w:color="000000"/>
                  <w:right w:val="single" w:sz="6" w:space="0" w:color="000000"/>
                </w:tcBorders>
              </w:tcPr>
              <w:p w14:paraId="02E612BE" w14:textId="6DAF9A51" w:rsidR="00F20DFB" w:rsidRPr="00412015" w:rsidRDefault="00F20DFB" w:rsidP="00F20DFB">
                <w:pPr>
                  <w:spacing w:after="0" w:line="240" w:lineRule="auto"/>
                  <w:rPr>
                    <w:rFonts w:ascii="QBE Sans" w:eastAsia="Times New Roman" w:hAnsi="QBE Sans" w:cs="QBE Sans"/>
                    <w:lang w:eastAsia="en-GB"/>
                  </w:rPr>
                </w:pPr>
                <w:r w:rsidRPr="008E3A1B">
                  <w:rPr>
                    <w:rStyle w:val="PlaceholderText"/>
                  </w:rPr>
                  <w:t>Choose an item.</w:t>
                </w:r>
              </w:p>
            </w:tc>
          </w:sdtContent>
        </w:sdt>
        <w:tc>
          <w:tcPr>
            <w:tcW w:w="6803" w:type="dxa"/>
            <w:tcBorders>
              <w:top w:val="single" w:sz="6" w:space="0" w:color="000000"/>
              <w:left w:val="single" w:sz="6" w:space="0" w:color="000000"/>
              <w:bottom w:val="single" w:sz="6" w:space="0" w:color="000000"/>
              <w:right w:val="single" w:sz="4" w:space="0" w:color="000000"/>
            </w:tcBorders>
            <w:vAlign w:val="center"/>
          </w:tcPr>
          <w:p w14:paraId="24B667BF" w14:textId="77777777" w:rsidR="00F20DFB" w:rsidRPr="00412015" w:rsidRDefault="00F20DFB" w:rsidP="00F20DFB">
            <w:pPr>
              <w:spacing w:after="0" w:line="240" w:lineRule="auto"/>
              <w:rPr>
                <w:rFonts w:ascii="QBE Sans" w:eastAsia="Times New Roman" w:hAnsi="QBE Sans" w:cs="QBE Sans"/>
                <w:lang w:eastAsia="en-GB"/>
              </w:rPr>
            </w:pPr>
          </w:p>
        </w:tc>
      </w:tr>
      <w:tr w:rsidR="00F20DFB" w:rsidRPr="00412015" w14:paraId="2C853199" w14:textId="77777777" w:rsidTr="00A615C7">
        <w:trPr>
          <w:trHeight w:hRule="exact" w:val="737"/>
        </w:trPr>
        <w:tc>
          <w:tcPr>
            <w:tcW w:w="376" w:type="dxa"/>
            <w:tcBorders>
              <w:top w:val="single" w:sz="6" w:space="0" w:color="000000"/>
              <w:left w:val="single" w:sz="4" w:space="0" w:color="000000"/>
              <w:bottom w:val="single" w:sz="6" w:space="0" w:color="000000"/>
              <w:right w:val="single" w:sz="6" w:space="0" w:color="000000"/>
            </w:tcBorders>
            <w:vAlign w:val="center"/>
          </w:tcPr>
          <w:p w14:paraId="62028853" w14:textId="77777777" w:rsidR="00F20DFB" w:rsidRPr="00412015" w:rsidRDefault="00F20DFB" w:rsidP="004B375F">
            <w:pPr>
              <w:pStyle w:val="ListParagraph"/>
              <w:numPr>
                <w:ilvl w:val="0"/>
                <w:numId w:val="10"/>
              </w:numPr>
              <w:spacing w:after="0" w:line="240" w:lineRule="auto"/>
              <w:rPr>
                <w:rFonts w:ascii="QBE Sans" w:eastAsia="Times New Roman" w:hAnsi="QBE Sans" w:cs="QBE Sans"/>
                <w:lang w:eastAsia="en-GB"/>
              </w:rPr>
            </w:pPr>
          </w:p>
        </w:tc>
        <w:sdt>
          <w:sdtPr>
            <w:rPr>
              <w:rFonts w:ascii="QBE Sans" w:eastAsia="Times New Roman" w:hAnsi="QBE Sans" w:cs="QBE Sans"/>
              <w:sz w:val="20"/>
              <w:szCs w:val="20"/>
              <w:lang w:eastAsia="en-GB"/>
            </w:rPr>
            <w:id w:val="1573619163"/>
            <w:placeholder>
              <w:docPart w:val="FAAC866915EB4797AE6401258525F7B2"/>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Content>
            <w:tc>
              <w:tcPr>
                <w:tcW w:w="1320" w:type="dxa"/>
                <w:tcBorders>
                  <w:top w:val="single" w:sz="6" w:space="0" w:color="000000"/>
                  <w:left w:val="single" w:sz="6" w:space="0" w:color="000000"/>
                  <w:bottom w:val="single" w:sz="6" w:space="0" w:color="000000"/>
                  <w:right w:val="single" w:sz="6" w:space="0" w:color="000000"/>
                </w:tcBorders>
              </w:tcPr>
              <w:p w14:paraId="1634C0AE" w14:textId="3B82E512" w:rsidR="00F20DFB" w:rsidRPr="00412015" w:rsidRDefault="00F20DFB" w:rsidP="00F20DFB">
                <w:pPr>
                  <w:spacing w:after="0" w:line="240" w:lineRule="auto"/>
                  <w:rPr>
                    <w:rFonts w:ascii="QBE Sans" w:eastAsia="Times New Roman" w:hAnsi="QBE Sans" w:cs="QBE Sans"/>
                    <w:lang w:eastAsia="en-GB"/>
                  </w:rPr>
                </w:pPr>
                <w:r w:rsidRPr="006242A6">
                  <w:rPr>
                    <w:rStyle w:val="PlaceholderText"/>
                  </w:rPr>
                  <w:t>Choose an item.</w:t>
                </w:r>
              </w:p>
            </w:tc>
          </w:sdtContent>
        </w:sdt>
        <w:tc>
          <w:tcPr>
            <w:tcW w:w="4111" w:type="dxa"/>
            <w:tcBorders>
              <w:top w:val="single" w:sz="6" w:space="0" w:color="000000"/>
              <w:left w:val="single" w:sz="6" w:space="0" w:color="000000"/>
              <w:bottom w:val="single" w:sz="6" w:space="0" w:color="000000"/>
              <w:right w:val="single" w:sz="6" w:space="0" w:color="000000"/>
            </w:tcBorders>
            <w:vAlign w:val="center"/>
          </w:tcPr>
          <w:p w14:paraId="00D0959A" w14:textId="77777777" w:rsidR="00F20DFB" w:rsidRPr="00412015" w:rsidRDefault="00F20DFB" w:rsidP="00F20DFB">
            <w:pPr>
              <w:spacing w:after="0" w:line="240" w:lineRule="auto"/>
              <w:rPr>
                <w:rFonts w:ascii="QBE Sans" w:eastAsia="Times New Roman" w:hAnsi="QBE Sans" w:cs="QBE Sans"/>
                <w:lang w:eastAsia="en-GB"/>
              </w:rPr>
            </w:pPr>
          </w:p>
        </w:tc>
        <w:sdt>
          <w:sdtPr>
            <w:rPr>
              <w:rFonts w:ascii="QBE Sans" w:eastAsia="Times New Roman" w:hAnsi="QBE Sans" w:cs="QBE Sans"/>
              <w:lang w:eastAsia="en-GB"/>
            </w:rPr>
            <w:alias w:val="P&amp;I Risks"/>
            <w:tag w:val="P&amp;I Risks"/>
            <w:id w:val="1482892725"/>
            <w:placeholder>
              <w:docPart w:val="55799F9C67C447768495B9675ECEA268"/>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Content>
            <w:tc>
              <w:tcPr>
                <w:tcW w:w="2836" w:type="dxa"/>
                <w:tcBorders>
                  <w:top w:val="single" w:sz="6" w:space="0" w:color="000000"/>
                  <w:left w:val="single" w:sz="6" w:space="0" w:color="000000"/>
                  <w:bottom w:val="single" w:sz="6" w:space="0" w:color="000000"/>
                  <w:right w:val="single" w:sz="6" w:space="0" w:color="000000"/>
                </w:tcBorders>
              </w:tcPr>
              <w:p w14:paraId="5D07E5DF" w14:textId="79659D18" w:rsidR="00F20DFB" w:rsidRPr="00412015" w:rsidRDefault="00F20DFB" w:rsidP="00F20DFB">
                <w:pPr>
                  <w:spacing w:after="0" w:line="240" w:lineRule="auto"/>
                  <w:rPr>
                    <w:rFonts w:ascii="QBE Sans" w:eastAsia="Times New Roman" w:hAnsi="QBE Sans" w:cs="QBE Sans"/>
                    <w:lang w:eastAsia="en-GB"/>
                  </w:rPr>
                </w:pPr>
                <w:r w:rsidRPr="008E3A1B">
                  <w:rPr>
                    <w:rStyle w:val="PlaceholderText"/>
                  </w:rPr>
                  <w:t>Choose an item.</w:t>
                </w:r>
              </w:p>
            </w:tc>
          </w:sdtContent>
        </w:sdt>
        <w:tc>
          <w:tcPr>
            <w:tcW w:w="6803" w:type="dxa"/>
            <w:tcBorders>
              <w:top w:val="single" w:sz="6" w:space="0" w:color="000000"/>
              <w:left w:val="single" w:sz="6" w:space="0" w:color="000000"/>
              <w:bottom w:val="single" w:sz="6" w:space="0" w:color="000000"/>
              <w:right w:val="single" w:sz="4" w:space="0" w:color="000000"/>
            </w:tcBorders>
            <w:vAlign w:val="center"/>
          </w:tcPr>
          <w:p w14:paraId="16DBC0DB" w14:textId="77777777" w:rsidR="00F20DFB" w:rsidRPr="00412015" w:rsidRDefault="00F20DFB" w:rsidP="00F20DFB">
            <w:pPr>
              <w:spacing w:after="0" w:line="240" w:lineRule="auto"/>
              <w:rPr>
                <w:rFonts w:ascii="QBE Sans" w:eastAsia="Times New Roman" w:hAnsi="QBE Sans" w:cs="QBE Sans"/>
                <w:lang w:eastAsia="en-GB"/>
              </w:rPr>
            </w:pPr>
          </w:p>
        </w:tc>
      </w:tr>
      <w:tr w:rsidR="00F20DFB" w:rsidRPr="00412015" w14:paraId="258A481B" w14:textId="77777777" w:rsidTr="00A615C7">
        <w:trPr>
          <w:trHeight w:hRule="exact" w:val="737"/>
        </w:trPr>
        <w:tc>
          <w:tcPr>
            <w:tcW w:w="376" w:type="dxa"/>
            <w:tcBorders>
              <w:top w:val="single" w:sz="6" w:space="0" w:color="000000"/>
              <w:left w:val="single" w:sz="4" w:space="0" w:color="000000"/>
              <w:bottom w:val="single" w:sz="6" w:space="0" w:color="000000"/>
              <w:right w:val="single" w:sz="6" w:space="0" w:color="000000"/>
            </w:tcBorders>
            <w:vAlign w:val="center"/>
          </w:tcPr>
          <w:p w14:paraId="0CCC7D32" w14:textId="77777777" w:rsidR="00F20DFB" w:rsidRPr="00412015" w:rsidRDefault="00F20DFB" w:rsidP="004B375F">
            <w:pPr>
              <w:pStyle w:val="ListParagraph"/>
              <w:numPr>
                <w:ilvl w:val="0"/>
                <w:numId w:val="10"/>
              </w:numPr>
              <w:spacing w:after="0" w:line="240" w:lineRule="auto"/>
              <w:rPr>
                <w:rFonts w:ascii="QBE Sans" w:eastAsia="Times New Roman" w:hAnsi="QBE Sans" w:cs="QBE Sans"/>
                <w:lang w:eastAsia="en-GB"/>
              </w:rPr>
            </w:pPr>
          </w:p>
        </w:tc>
        <w:sdt>
          <w:sdtPr>
            <w:rPr>
              <w:rFonts w:ascii="QBE Sans" w:eastAsia="Times New Roman" w:hAnsi="QBE Sans" w:cs="QBE Sans"/>
              <w:sz w:val="20"/>
              <w:szCs w:val="20"/>
              <w:lang w:eastAsia="en-GB"/>
            </w:rPr>
            <w:id w:val="294269485"/>
            <w:placeholder>
              <w:docPart w:val="043A418AF9A140FE99FB78A23278D3CA"/>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Content>
            <w:tc>
              <w:tcPr>
                <w:tcW w:w="1320" w:type="dxa"/>
                <w:tcBorders>
                  <w:top w:val="single" w:sz="6" w:space="0" w:color="000000"/>
                  <w:left w:val="single" w:sz="6" w:space="0" w:color="000000"/>
                  <w:bottom w:val="single" w:sz="6" w:space="0" w:color="000000"/>
                  <w:right w:val="single" w:sz="6" w:space="0" w:color="000000"/>
                </w:tcBorders>
              </w:tcPr>
              <w:p w14:paraId="1BEBAD00" w14:textId="6EC9A3A4" w:rsidR="00F20DFB" w:rsidRPr="00412015" w:rsidRDefault="00F20DFB" w:rsidP="00F20DFB">
                <w:pPr>
                  <w:spacing w:after="0" w:line="240" w:lineRule="auto"/>
                  <w:rPr>
                    <w:rFonts w:ascii="QBE Sans" w:eastAsia="Times New Roman" w:hAnsi="QBE Sans" w:cs="QBE Sans"/>
                    <w:lang w:eastAsia="en-GB"/>
                  </w:rPr>
                </w:pPr>
                <w:r w:rsidRPr="006242A6">
                  <w:rPr>
                    <w:rStyle w:val="PlaceholderText"/>
                  </w:rPr>
                  <w:t>Choose an item.</w:t>
                </w:r>
              </w:p>
            </w:tc>
          </w:sdtContent>
        </w:sdt>
        <w:tc>
          <w:tcPr>
            <w:tcW w:w="4111" w:type="dxa"/>
            <w:tcBorders>
              <w:top w:val="single" w:sz="6" w:space="0" w:color="000000"/>
              <w:left w:val="single" w:sz="6" w:space="0" w:color="000000"/>
              <w:bottom w:val="single" w:sz="6" w:space="0" w:color="000000"/>
              <w:right w:val="single" w:sz="6" w:space="0" w:color="000000"/>
            </w:tcBorders>
            <w:vAlign w:val="center"/>
          </w:tcPr>
          <w:p w14:paraId="3B589791" w14:textId="77777777" w:rsidR="00F20DFB" w:rsidRPr="00412015" w:rsidRDefault="00F20DFB" w:rsidP="00F20DFB">
            <w:pPr>
              <w:spacing w:after="0" w:line="240" w:lineRule="auto"/>
              <w:rPr>
                <w:rFonts w:ascii="QBE Sans" w:eastAsia="Times New Roman" w:hAnsi="QBE Sans" w:cs="QBE Sans"/>
                <w:lang w:eastAsia="en-GB"/>
              </w:rPr>
            </w:pPr>
          </w:p>
        </w:tc>
        <w:sdt>
          <w:sdtPr>
            <w:rPr>
              <w:rFonts w:ascii="QBE Sans" w:eastAsia="Times New Roman" w:hAnsi="QBE Sans" w:cs="QBE Sans"/>
              <w:lang w:eastAsia="en-GB"/>
            </w:rPr>
            <w:alias w:val="P&amp;I Risks"/>
            <w:tag w:val="P&amp;I Risks"/>
            <w:id w:val="274760869"/>
            <w:placeholder>
              <w:docPart w:val="972B5A501DC54DD68B80965B88D71E11"/>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Content>
            <w:tc>
              <w:tcPr>
                <w:tcW w:w="2836" w:type="dxa"/>
                <w:tcBorders>
                  <w:top w:val="single" w:sz="6" w:space="0" w:color="000000"/>
                  <w:left w:val="single" w:sz="6" w:space="0" w:color="000000"/>
                  <w:bottom w:val="single" w:sz="6" w:space="0" w:color="000000"/>
                  <w:right w:val="single" w:sz="6" w:space="0" w:color="000000"/>
                </w:tcBorders>
              </w:tcPr>
              <w:p w14:paraId="50BB62DA" w14:textId="0C27F31F" w:rsidR="00F20DFB" w:rsidRPr="00412015" w:rsidRDefault="00F20DFB" w:rsidP="00F20DFB">
                <w:pPr>
                  <w:spacing w:after="0" w:line="240" w:lineRule="auto"/>
                  <w:rPr>
                    <w:rFonts w:ascii="QBE Sans" w:eastAsia="Times New Roman" w:hAnsi="QBE Sans" w:cs="QBE Sans"/>
                    <w:lang w:eastAsia="en-GB"/>
                  </w:rPr>
                </w:pPr>
                <w:r w:rsidRPr="008E3A1B">
                  <w:rPr>
                    <w:rStyle w:val="PlaceholderText"/>
                  </w:rPr>
                  <w:t>Choose an item.</w:t>
                </w:r>
              </w:p>
            </w:tc>
          </w:sdtContent>
        </w:sdt>
        <w:tc>
          <w:tcPr>
            <w:tcW w:w="6803" w:type="dxa"/>
            <w:tcBorders>
              <w:top w:val="single" w:sz="6" w:space="0" w:color="000000"/>
              <w:left w:val="single" w:sz="6" w:space="0" w:color="000000"/>
              <w:bottom w:val="single" w:sz="6" w:space="0" w:color="000000"/>
              <w:right w:val="single" w:sz="4" w:space="0" w:color="000000"/>
            </w:tcBorders>
            <w:vAlign w:val="center"/>
          </w:tcPr>
          <w:p w14:paraId="1553A7FF" w14:textId="77777777" w:rsidR="00F20DFB" w:rsidRPr="00412015" w:rsidRDefault="00F20DFB" w:rsidP="00F20DFB">
            <w:pPr>
              <w:spacing w:after="0" w:line="240" w:lineRule="auto"/>
              <w:rPr>
                <w:rFonts w:ascii="QBE Sans" w:eastAsia="Times New Roman" w:hAnsi="QBE Sans" w:cs="QBE Sans"/>
                <w:lang w:eastAsia="en-GB"/>
              </w:rPr>
            </w:pPr>
          </w:p>
        </w:tc>
      </w:tr>
    </w:tbl>
    <w:tbl>
      <w:tblPr>
        <w:tblStyle w:val="TableGrid"/>
        <w:tblW w:w="15446" w:type="dxa"/>
        <w:tblLayout w:type="fixed"/>
        <w:tblLook w:val="04A0" w:firstRow="1" w:lastRow="0" w:firstColumn="1" w:lastColumn="0" w:noHBand="0" w:noVBand="1"/>
      </w:tblPr>
      <w:tblGrid>
        <w:gridCol w:w="1696"/>
        <w:gridCol w:w="1133"/>
        <w:gridCol w:w="3829"/>
        <w:gridCol w:w="1984"/>
        <w:gridCol w:w="1703"/>
        <w:gridCol w:w="5101"/>
      </w:tblGrid>
      <w:tr w:rsidR="001670E7" w:rsidRPr="00412015" w14:paraId="497C9B67" w14:textId="77777777" w:rsidTr="00B95210">
        <w:trPr>
          <w:trHeight w:hRule="exact" w:val="454"/>
        </w:trPr>
        <w:tc>
          <w:tcPr>
            <w:tcW w:w="1696" w:type="dxa"/>
            <w:vAlign w:val="center"/>
          </w:tcPr>
          <w:p w14:paraId="7FC6CA88" w14:textId="77777777" w:rsidR="001670E7" w:rsidRPr="00412015" w:rsidRDefault="00914A77">
            <w:pPr>
              <w:spacing w:beforeAutospacing="1" w:after="0" w:line="240" w:lineRule="auto"/>
              <w:rPr>
                <w:rFonts w:ascii="QBE Sans" w:eastAsia="Times New Roman" w:hAnsi="QBE Sans" w:cs="QBE Sans"/>
                <w:sz w:val="20"/>
                <w:szCs w:val="20"/>
                <w:lang w:eastAsia="en-GB"/>
              </w:rPr>
            </w:pPr>
            <w:r w:rsidRPr="00412015">
              <w:rPr>
                <w:rFonts w:ascii="QBE Sans" w:eastAsia="MS Mincho" w:hAnsi="QBE Sans" w:cs="QBE Sans"/>
                <w:sz w:val="20"/>
                <w:szCs w:val="20"/>
              </w:rPr>
              <w:t>Place of survey:</w:t>
            </w:r>
          </w:p>
        </w:tc>
        <w:tc>
          <w:tcPr>
            <w:tcW w:w="4962" w:type="dxa"/>
            <w:gridSpan w:val="2"/>
          </w:tcPr>
          <w:p w14:paraId="0854D31F" w14:textId="77777777" w:rsidR="001670E7" w:rsidRPr="00412015" w:rsidRDefault="001670E7">
            <w:pPr>
              <w:spacing w:beforeAutospacing="1" w:after="0" w:line="240" w:lineRule="auto"/>
              <w:rPr>
                <w:rFonts w:ascii="QBE Sans" w:eastAsia="Times New Roman" w:hAnsi="QBE Sans" w:cs="QBE Sans"/>
                <w:sz w:val="20"/>
                <w:szCs w:val="20"/>
                <w:lang w:eastAsia="en-GB"/>
              </w:rPr>
            </w:pPr>
          </w:p>
        </w:tc>
        <w:tc>
          <w:tcPr>
            <w:tcW w:w="1984" w:type="dxa"/>
          </w:tcPr>
          <w:p w14:paraId="39340EB9" w14:textId="77777777" w:rsidR="001670E7" w:rsidRPr="00412015" w:rsidRDefault="00914A77">
            <w:p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Date of Survey:</w:t>
            </w:r>
          </w:p>
        </w:tc>
        <w:tc>
          <w:tcPr>
            <w:tcW w:w="6804" w:type="dxa"/>
            <w:gridSpan w:val="2"/>
          </w:tcPr>
          <w:p w14:paraId="1D25AD78" w14:textId="77777777" w:rsidR="001670E7" w:rsidRPr="00412015" w:rsidRDefault="001670E7">
            <w:pPr>
              <w:spacing w:beforeAutospacing="1" w:after="0" w:line="240" w:lineRule="auto"/>
              <w:rPr>
                <w:rFonts w:ascii="QBE Sans" w:eastAsia="Times New Roman" w:hAnsi="QBE Sans" w:cs="QBE Sans"/>
                <w:sz w:val="20"/>
                <w:szCs w:val="20"/>
                <w:lang w:eastAsia="en-GB"/>
              </w:rPr>
            </w:pPr>
          </w:p>
        </w:tc>
      </w:tr>
      <w:tr w:rsidR="001670E7" w:rsidRPr="00412015" w14:paraId="5EE45345" w14:textId="77777777" w:rsidTr="00B95210">
        <w:trPr>
          <w:trHeight w:hRule="exact" w:val="454"/>
        </w:trPr>
        <w:tc>
          <w:tcPr>
            <w:tcW w:w="1696" w:type="dxa"/>
          </w:tcPr>
          <w:p w14:paraId="4C628AD8" w14:textId="77777777" w:rsidR="001670E7" w:rsidRPr="00412015" w:rsidRDefault="00914A77">
            <w:pPr>
              <w:spacing w:beforeAutospacing="1" w:after="0" w:line="240" w:lineRule="auto"/>
              <w:rPr>
                <w:rFonts w:ascii="QBE Sans" w:eastAsia="Times New Roman" w:hAnsi="QBE Sans" w:cs="QBE Sans"/>
                <w:sz w:val="20"/>
                <w:szCs w:val="20"/>
                <w:lang w:eastAsia="en-GB"/>
              </w:rPr>
            </w:pPr>
            <w:r w:rsidRPr="00412015">
              <w:rPr>
                <w:rFonts w:ascii="QBE Sans" w:eastAsia="MS Mincho" w:hAnsi="QBE Sans" w:cs="QBE Sans"/>
                <w:sz w:val="20"/>
                <w:szCs w:val="20"/>
              </w:rPr>
              <w:t>Survey company:</w:t>
            </w:r>
          </w:p>
        </w:tc>
        <w:tc>
          <w:tcPr>
            <w:tcW w:w="4962" w:type="dxa"/>
            <w:gridSpan w:val="2"/>
          </w:tcPr>
          <w:p w14:paraId="7B7564CB" w14:textId="77777777" w:rsidR="001670E7" w:rsidRPr="00412015" w:rsidRDefault="001670E7">
            <w:pPr>
              <w:spacing w:beforeAutospacing="1" w:after="0" w:line="240" w:lineRule="auto"/>
              <w:rPr>
                <w:rFonts w:ascii="QBE Sans" w:eastAsia="Times New Roman" w:hAnsi="QBE Sans" w:cs="QBE Sans"/>
                <w:sz w:val="20"/>
                <w:szCs w:val="20"/>
                <w:lang w:eastAsia="en-GB"/>
              </w:rPr>
            </w:pPr>
          </w:p>
        </w:tc>
        <w:tc>
          <w:tcPr>
            <w:tcW w:w="1984" w:type="dxa"/>
          </w:tcPr>
          <w:p w14:paraId="61A8C844" w14:textId="77777777" w:rsidR="001670E7" w:rsidRPr="00412015" w:rsidRDefault="00914A77">
            <w:pPr>
              <w:spacing w:beforeAutospacing="1" w:after="0" w:line="240" w:lineRule="auto"/>
              <w:rPr>
                <w:rFonts w:ascii="QBE Sans" w:eastAsia="Times New Roman" w:hAnsi="QBE Sans" w:cs="QBE Sans"/>
                <w:sz w:val="20"/>
                <w:szCs w:val="20"/>
                <w:lang w:eastAsia="en-GB"/>
              </w:rPr>
            </w:pPr>
            <w:r w:rsidRPr="00412015">
              <w:rPr>
                <w:rFonts w:ascii="QBE Sans" w:eastAsia="MS Mincho" w:hAnsi="QBE Sans" w:cs="QBE Sans"/>
                <w:sz w:val="20"/>
                <w:szCs w:val="20"/>
              </w:rPr>
              <w:t>Name of surveyor:</w:t>
            </w:r>
          </w:p>
        </w:tc>
        <w:tc>
          <w:tcPr>
            <w:tcW w:w="6804" w:type="dxa"/>
            <w:gridSpan w:val="2"/>
          </w:tcPr>
          <w:p w14:paraId="2317B0BF" w14:textId="77777777" w:rsidR="001670E7" w:rsidRPr="00412015" w:rsidRDefault="001670E7">
            <w:pPr>
              <w:spacing w:beforeAutospacing="1" w:after="0" w:line="240" w:lineRule="auto"/>
              <w:rPr>
                <w:rFonts w:ascii="QBE Sans" w:eastAsia="Times New Roman" w:hAnsi="QBE Sans" w:cs="QBE Sans"/>
                <w:sz w:val="20"/>
                <w:szCs w:val="20"/>
                <w:lang w:eastAsia="en-GB"/>
              </w:rPr>
            </w:pPr>
          </w:p>
        </w:tc>
      </w:tr>
      <w:tr w:rsidR="001670E7" w:rsidRPr="00412015" w14:paraId="5679641D" w14:textId="77777777" w:rsidTr="00B95210">
        <w:trPr>
          <w:trHeight w:hRule="exact" w:val="454"/>
        </w:trPr>
        <w:tc>
          <w:tcPr>
            <w:tcW w:w="2829" w:type="dxa"/>
            <w:gridSpan w:val="2"/>
          </w:tcPr>
          <w:p w14:paraId="785B6DA2" w14:textId="77777777" w:rsidR="001670E7" w:rsidRPr="00412015" w:rsidRDefault="00914A77">
            <w:pPr>
              <w:spacing w:beforeAutospacing="1" w:after="0" w:line="240" w:lineRule="auto"/>
              <w:rPr>
                <w:rFonts w:ascii="QBE Sans" w:eastAsia="Times New Roman" w:hAnsi="QBE Sans" w:cs="QBE Sans"/>
                <w:lang w:eastAsia="en-GB"/>
              </w:rPr>
            </w:pPr>
            <w:r w:rsidRPr="00412015">
              <w:rPr>
                <w:rFonts w:ascii="QBE Sans" w:eastAsia="MS Mincho" w:hAnsi="QBE Sans" w:cs="QBE Sans"/>
                <w:sz w:val="20"/>
                <w:szCs w:val="20"/>
              </w:rPr>
              <w:t>Name of Master/Owners Rep:</w:t>
            </w:r>
          </w:p>
        </w:tc>
        <w:tc>
          <w:tcPr>
            <w:tcW w:w="3829" w:type="dxa"/>
          </w:tcPr>
          <w:p w14:paraId="6689CB72" w14:textId="77777777" w:rsidR="001670E7" w:rsidRPr="00412015" w:rsidRDefault="001670E7">
            <w:pPr>
              <w:spacing w:beforeAutospacing="1" w:after="0" w:line="240" w:lineRule="auto"/>
              <w:rPr>
                <w:rFonts w:ascii="QBE Sans" w:eastAsia="Times New Roman" w:hAnsi="QBE Sans" w:cs="QBE Sans"/>
                <w:lang w:eastAsia="en-GB"/>
              </w:rPr>
            </w:pPr>
          </w:p>
        </w:tc>
        <w:tc>
          <w:tcPr>
            <w:tcW w:w="3687" w:type="dxa"/>
            <w:gridSpan w:val="2"/>
          </w:tcPr>
          <w:p w14:paraId="4F4ECE52" w14:textId="77777777" w:rsidR="001670E7" w:rsidRPr="00412015" w:rsidRDefault="00914A77">
            <w:p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Number of Hazards recorded:</w:t>
            </w:r>
          </w:p>
        </w:tc>
        <w:tc>
          <w:tcPr>
            <w:tcW w:w="5101" w:type="dxa"/>
          </w:tcPr>
          <w:p w14:paraId="1D4E0DF0" w14:textId="77777777" w:rsidR="001670E7" w:rsidRPr="00412015" w:rsidRDefault="001670E7">
            <w:pPr>
              <w:spacing w:beforeAutospacing="1" w:after="0" w:line="240" w:lineRule="auto"/>
              <w:rPr>
                <w:rFonts w:ascii="QBE Sans" w:eastAsia="Times New Roman" w:hAnsi="QBE Sans" w:cs="QBE Sans"/>
                <w:sz w:val="20"/>
                <w:szCs w:val="20"/>
                <w:lang w:eastAsia="en-GB"/>
              </w:rPr>
            </w:pPr>
          </w:p>
        </w:tc>
      </w:tr>
    </w:tbl>
    <w:p w14:paraId="0A0281A8" w14:textId="77777777" w:rsidR="001670E7" w:rsidRPr="00412015" w:rsidRDefault="001670E7">
      <w:pPr>
        <w:spacing w:beforeAutospacing="1" w:afterAutospacing="1" w:line="240" w:lineRule="auto"/>
        <w:rPr>
          <w:rFonts w:ascii="QBE Sans" w:eastAsia="Times New Roman" w:hAnsi="QBE Sans" w:cs="QBE Sans"/>
          <w:lang w:eastAsia="en-GB"/>
        </w:rPr>
      </w:pPr>
    </w:p>
    <w:p w14:paraId="1D34CAB2" w14:textId="77777777" w:rsidR="001670E7" w:rsidRPr="00412015" w:rsidRDefault="001670E7">
      <w:pPr>
        <w:spacing w:beforeAutospacing="1" w:afterAutospacing="1" w:line="240" w:lineRule="auto"/>
        <w:rPr>
          <w:rFonts w:ascii="QBE Sans" w:eastAsia="Times New Roman" w:hAnsi="QBE Sans" w:cs="QBE Sans"/>
          <w:lang w:eastAsia="en-GB"/>
        </w:rPr>
      </w:pPr>
    </w:p>
    <w:tbl>
      <w:tblPr>
        <w:tblStyle w:val="TableGrid"/>
        <w:tblW w:w="15388" w:type="dxa"/>
        <w:tblLayout w:type="fixed"/>
        <w:tblLook w:val="04A0" w:firstRow="1" w:lastRow="0" w:firstColumn="1" w:lastColumn="0" w:noHBand="0" w:noVBand="1"/>
      </w:tblPr>
      <w:tblGrid>
        <w:gridCol w:w="15388"/>
      </w:tblGrid>
      <w:tr w:rsidR="001670E7" w:rsidRPr="00412015" w14:paraId="728D1EB3" w14:textId="77777777">
        <w:tc>
          <w:tcPr>
            <w:tcW w:w="15388" w:type="dxa"/>
          </w:tcPr>
          <w:sdt>
            <w:sdtPr>
              <w:rPr>
                <w:rFonts w:ascii="QBE Sans" w:eastAsia="Times New Roman" w:hAnsi="QBE Sans" w:cs="QBE Sans"/>
                <w:b/>
                <w:bCs/>
                <w:lang w:eastAsia="en-GB"/>
              </w:rPr>
              <w:id w:val="1073076917"/>
              <w:lock w:val="sdtContentLocked"/>
              <w:placeholder>
                <w:docPart w:val="DefaultPlaceholder_-1854013440"/>
              </w:placeholder>
            </w:sdtPr>
            <w:sdtContent>
              <w:p w14:paraId="0D50DF24" w14:textId="1739D059" w:rsidR="001670E7" w:rsidRPr="00412015" w:rsidRDefault="00914A77">
                <w:pPr>
                  <w:spacing w:beforeAutospacing="1" w:after="0" w:line="240" w:lineRule="auto"/>
                  <w:rPr>
                    <w:rFonts w:ascii="QBE Sans" w:eastAsia="Times New Roman" w:hAnsi="QBE Sans" w:cs="QBE Sans"/>
                    <w:b/>
                    <w:bCs/>
                    <w:lang w:eastAsia="en-GB"/>
                  </w:rPr>
                </w:pPr>
                <w:r w:rsidRPr="00412015">
                  <w:rPr>
                    <w:rFonts w:ascii="QBE Sans" w:eastAsia="Times New Roman" w:hAnsi="QBE Sans" w:cs="QBE Sans"/>
                    <w:b/>
                    <w:bCs/>
                    <w:lang w:eastAsia="en-GB"/>
                  </w:rPr>
                  <w:t>If No Hazards Are Recorded - If you have recorded no hazards, explain clearly why this is appropriate for this vessel (condition, trade, previous history, survey scope, etc.):</w:t>
                </w:r>
              </w:p>
            </w:sdtContent>
          </w:sdt>
        </w:tc>
      </w:tr>
      <w:tr w:rsidR="001670E7" w:rsidRPr="00412015" w14:paraId="607664C6" w14:textId="77777777">
        <w:trPr>
          <w:trHeight w:val="2845"/>
        </w:trPr>
        <w:tc>
          <w:tcPr>
            <w:tcW w:w="15388" w:type="dxa"/>
          </w:tcPr>
          <w:p w14:paraId="2ADFA2D4" w14:textId="77777777" w:rsidR="001670E7" w:rsidRPr="00412015" w:rsidRDefault="001670E7">
            <w:pPr>
              <w:spacing w:beforeAutospacing="1" w:after="0" w:line="240" w:lineRule="auto"/>
              <w:rPr>
                <w:rFonts w:ascii="QBE Sans" w:eastAsia="Times New Roman" w:hAnsi="QBE Sans" w:cs="QBE Sans"/>
                <w:lang w:eastAsia="en-GB"/>
              </w:rPr>
            </w:pPr>
          </w:p>
        </w:tc>
      </w:tr>
    </w:tbl>
    <w:p w14:paraId="3904DDE4" w14:textId="77777777" w:rsidR="001670E7" w:rsidRPr="00412015" w:rsidRDefault="001670E7">
      <w:pPr>
        <w:spacing w:beforeAutospacing="1" w:afterAutospacing="1" w:line="240" w:lineRule="auto"/>
        <w:rPr>
          <w:rFonts w:ascii="QBE Sans" w:eastAsia="Times New Roman" w:hAnsi="QBE Sans" w:cs="QBE Sans"/>
          <w:lang w:eastAsia="en-GB"/>
        </w:rPr>
      </w:pPr>
    </w:p>
    <w:p w14:paraId="0AC14521" w14:textId="77777777" w:rsidR="001670E7" w:rsidRPr="00412015" w:rsidRDefault="001670E7">
      <w:pPr>
        <w:spacing w:beforeAutospacing="1" w:afterAutospacing="1" w:line="240" w:lineRule="auto"/>
        <w:rPr>
          <w:rFonts w:ascii="QBE Sans" w:eastAsia="Times New Roman" w:hAnsi="QBE Sans" w:cs="QBE Sans"/>
          <w:lang w:eastAsia="en-GB"/>
        </w:rPr>
      </w:pPr>
    </w:p>
    <w:p w14:paraId="3385B98A" w14:textId="77777777" w:rsidR="001670E7" w:rsidRPr="00412015" w:rsidRDefault="001670E7">
      <w:pPr>
        <w:spacing w:beforeAutospacing="1" w:afterAutospacing="1" w:line="240" w:lineRule="auto"/>
        <w:rPr>
          <w:rFonts w:ascii="QBE Sans" w:eastAsia="Times New Roman" w:hAnsi="QBE Sans" w:cs="QBE Sans"/>
          <w:lang w:eastAsia="en-GB"/>
        </w:rPr>
        <w:sectPr w:rsidR="001670E7" w:rsidRPr="00412015">
          <w:headerReference w:type="even" r:id="rId26"/>
          <w:headerReference w:type="default" r:id="rId27"/>
          <w:footerReference w:type="default" r:id="rId28"/>
          <w:headerReference w:type="first" r:id="rId29"/>
          <w:footerReference w:type="first" r:id="rId30"/>
          <w:pgSz w:w="16838" w:h="11906" w:orient="landscape"/>
          <w:pgMar w:top="1134" w:right="720" w:bottom="1134" w:left="720" w:header="708" w:footer="0" w:gutter="0"/>
          <w:cols w:space="720"/>
          <w:formProt w:val="0"/>
          <w:docGrid w:linePitch="360" w:charSpace="4096"/>
        </w:sectPr>
      </w:pPr>
    </w:p>
    <w:p w14:paraId="2C2B9F9A" w14:textId="77777777" w:rsidR="001670E7" w:rsidRPr="00412015" w:rsidRDefault="00914A77">
      <w:pPr>
        <w:pStyle w:val="Heading1"/>
        <w:rPr>
          <w:rFonts w:ascii="QBE Sans" w:hAnsi="QBE Sans" w:cs="QBE Sans"/>
        </w:rPr>
      </w:pPr>
      <w:r w:rsidRPr="00412015">
        <w:rPr>
          <w:rFonts w:ascii="QBE Sans" w:hAnsi="QBE Sans" w:cs="QBE Sans"/>
        </w:rPr>
        <w:lastRenderedPageBreak/>
        <w:t xml:space="preserve">SECTION 5 – Photos (Mandatory) Instruction: </w:t>
      </w:r>
    </w:p>
    <w:p w14:paraId="7BFB3A30" w14:textId="77777777" w:rsidR="005A2E5B" w:rsidRDefault="005A2E5B">
      <w:pPr>
        <w:spacing w:line="240" w:lineRule="auto"/>
        <w:rPr>
          <w:kern w:val="2"/>
          <w:lang w:val="en-GB" w:eastAsia="en-GB"/>
          <w14:ligatures w14:val="standardContextual"/>
        </w:rPr>
      </w:pPr>
      <w:r>
        <w:rPr>
          <w:rFonts w:ascii="QBE Sans" w:hAnsi="QBE Sans" w:cs="QBE Sans"/>
        </w:rPr>
        <w:t>Attach a representative set of at least 20 photos, with additional photos where hazards are recorded. Photos should support the narrative and hazards identified. Reports with significantly fewer photos than this minimum may be queried or rejected by British Marine.</w:t>
      </w:r>
    </w:p>
    <w:p w14:paraId="01313359" w14:textId="77777777" w:rsidR="005A2E5B" w:rsidRDefault="005A2E5B">
      <w:pPr>
        <w:spacing w:after="0" w:line="240" w:lineRule="auto"/>
        <w:rPr>
          <w:kern w:val="2"/>
          <w:lang w:val="en-GB" w:eastAsia="en-GB"/>
          <w14:ligatures w14:val="standardContextual"/>
        </w:rPr>
      </w:pPr>
      <w:r>
        <w:rPr>
          <w:rFonts w:ascii="QBE Sans" w:hAnsi="QBE Sans" w:cs="QBE Sans"/>
        </w:rPr>
        <w:t>The photo appendix must include both general coverage photos and all hazard/defect photos. Provide one separate photo appendix to British Marine.</w:t>
      </w:r>
    </w:p>
    <w:p w14:paraId="7D6BE389" w14:textId="77777777" w:rsidR="00E00867" w:rsidRPr="00412015" w:rsidRDefault="00E00867" w:rsidP="00E00867">
      <w:pPr>
        <w:suppressAutoHyphens w:val="0"/>
        <w:spacing w:after="0" w:line="240" w:lineRule="auto"/>
        <w:rPr>
          <w:rFonts w:ascii="QBE Sans" w:eastAsia="Times New Roman" w:hAnsi="QBE Sans" w:cs="QBE Sans"/>
          <w:sz w:val="21"/>
          <w:szCs w:val="21"/>
          <w:lang w:val="en-GB" w:eastAsia="en-GB"/>
        </w:rPr>
      </w:pPr>
    </w:p>
    <w:p w14:paraId="690CF991" w14:textId="77777777" w:rsidR="00FD0472" w:rsidRPr="00412015" w:rsidRDefault="00FD0472" w:rsidP="004B375F">
      <w:pPr>
        <w:numPr>
          <w:ilvl w:val="0"/>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b/>
          <w:bCs/>
          <w:lang w:eastAsia="en-GB"/>
        </w:rPr>
        <w:t>Requirements:</w:t>
      </w:r>
    </w:p>
    <w:p w14:paraId="31CF2204" w14:textId="77777777" w:rsidR="00FD0472" w:rsidRPr="00412015" w:rsidRDefault="00FD0472"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Minimum 20 clear photographs must be provided.</w:t>
      </w:r>
    </w:p>
    <w:p w14:paraId="7258D455" w14:textId="27AA3DCD" w:rsidR="00FD0472" w:rsidRPr="00412015" w:rsidRDefault="002F7276"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hAnsi="QBE Sans" w:cs="QBE Sans"/>
        </w:rPr>
        <w:t>Photographs must be inserted 4 per page with a caption under each photo.</w:t>
      </w:r>
    </w:p>
    <w:p w14:paraId="4AACA428" w14:textId="25B1D9CB" w:rsidR="002F1C04" w:rsidRPr="00412015" w:rsidRDefault="00FD0472"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 xml:space="preserve">Captions must follow this format: </w:t>
      </w:r>
      <w:r w:rsidRPr="00412015">
        <w:rPr>
          <w:rFonts w:ascii="QBE Sans" w:eastAsia="Times New Roman" w:hAnsi="QBE Sans" w:cs="QBE Sans"/>
          <w:b/>
          <w:bCs/>
          <w:lang w:eastAsia="en-GB"/>
        </w:rPr>
        <w:t>Photo XX: [</w:t>
      </w:r>
      <w:r w:rsidR="00761E51">
        <w:rPr>
          <w:rFonts w:ascii="QBE Sans" w:eastAsia="Times New Roman" w:hAnsi="QBE Sans" w:cs="QBE Sans"/>
          <w:b/>
          <w:bCs/>
          <w:lang w:eastAsia="en-GB"/>
        </w:rPr>
        <w:t>Location</w:t>
      </w:r>
      <w:r w:rsidRPr="00412015">
        <w:rPr>
          <w:rFonts w:ascii="QBE Sans" w:eastAsia="Times New Roman" w:hAnsi="QBE Sans" w:cs="QBE Sans"/>
          <w:b/>
          <w:bCs/>
          <w:lang w:eastAsia="en-GB"/>
        </w:rPr>
        <w:t>] – [What/defect] – [</w:t>
      </w:r>
      <w:r w:rsidR="00AF46C6">
        <w:rPr>
          <w:rFonts w:ascii="QBE Sans" w:eastAsia="Times New Roman" w:hAnsi="QBE Sans" w:cs="QBE Sans"/>
          <w:b/>
          <w:bCs/>
          <w:lang w:eastAsia="en-GB"/>
        </w:rPr>
        <w:t>Risk</w:t>
      </w:r>
      <w:r w:rsidRPr="00412015">
        <w:rPr>
          <w:rFonts w:ascii="QBE Sans" w:eastAsia="Times New Roman" w:hAnsi="QBE Sans" w:cs="QBE Sans"/>
          <w:b/>
          <w:bCs/>
          <w:lang w:eastAsia="en-GB"/>
        </w:rPr>
        <w:t>]</w:t>
      </w:r>
      <w:r w:rsidRPr="00412015">
        <w:rPr>
          <w:rFonts w:ascii="QBE Sans" w:eastAsia="Times New Roman" w:hAnsi="QBE Sans" w:cs="QBE Sans"/>
          <w:lang w:eastAsia="en-GB"/>
        </w:rPr>
        <w:t xml:space="preserve"> </w:t>
      </w:r>
    </w:p>
    <w:p w14:paraId="54D6BBC3" w14:textId="0CEF12B0" w:rsidR="00FD0472" w:rsidRPr="00412015" w:rsidRDefault="00FD0472" w:rsidP="00AD3D73">
      <w:pPr>
        <w:suppressAutoHyphens w:val="0"/>
        <w:spacing w:after="0" w:line="240" w:lineRule="auto"/>
        <w:ind w:left="1440"/>
        <w:rPr>
          <w:rFonts w:ascii="QBE Sans" w:eastAsia="Times New Roman" w:hAnsi="QBE Sans" w:cs="QBE Sans"/>
          <w:lang w:eastAsia="en-GB"/>
        </w:rPr>
      </w:pPr>
      <w:r w:rsidRPr="00412015">
        <w:rPr>
          <w:rFonts w:ascii="QBE Sans" w:eastAsia="Times New Roman" w:hAnsi="QBE Sans" w:cs="QBE Sans"/>
          <w:lang w:eastAsia="en-GB"/>
        </w:rPr>
        <w:t>Examples:</w:t>
      </w:r>
    </w:p>
    <w:p w14:paraId="4CEDFD7B" w14:textId="77777777" w:rsidR="00FD0472" w:rsidRPr="00412015" w:rsidRDefault="00FD0472" w:rsidP="004B375F">
      <w:pPr>
        <w:numPr>
          <w:ilvl w:val="2"/>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Photo 07: Mooring deck – damaged line – snap-back injury risk</w:t>
      </w:r>
    </w:p>
    <w:p w14:paraId="61224920" w14:textId="77777777" w:rsidR="00FD0472" w:rsidRPr="00412015" w:rsidRDefault="00FD0472" w:rsidP="004B375F">
      <w:pPr>
        <w:numPr>
          <w:ilvl w:val="2"/>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Photo 12: Engine room bilge – oily residue – pollution/fire risk</w:t>
      </w:r>
    </w:p>
    <w:p w14:paraId="6C2BD113" w14:textId="77777777" w:rsidR="002F1C04" w:rsidRPr="00412015" w:rsidRDefault="002F1C04" w:rsidP="00AD3D73">
      <w:pPr>
        <w:suppressAutoHyphens w:val="0"/>
        <w:spacing w:after="0" w:line="240" w:lineRule="auto"/>
        <w:ind w:left="2160"/>
        <w:rPr>
          <w:rFonts w:ascii="QBE Sans" w:eastAsia="Times New Roman" w:hAnsi="QBE Sans" w:cs="QBE Sans"/>
          <w:lang w:eastAsia="en-GB"/>
        </w:rPr>
      </w:pPr>
    </w:p>
    <w:p w14:paraId="19DBA8A5" w14:textId="77777777" w:rsidR="00FD0472" w:rsidRPr="00412015" w:rsidRDefault="00FD0472" w:rsidP="004B375F">
      <w:pPr>
        <w:numPr>
          <w:ilvl w:val="0"/>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b/>
          <w:bCs/>
          <w:lang w:eastAsia="en-GB"/>
        </w:rPr>
        <w:t>Referencing rule:</w:t>
      </w:r>
    </w:p>
    <w:p w14:paraId="46B9D0AC" w14:textId="77777777" w:rsidR="00D04567" w:rsidRPr="00D04567" w:rsidRDefault="00D04567" w:rsidP="00D04567">
      <w:pPr>
        <w:pStyle w:val="ListParagraph"/>
        <w:numPr>
          <w:ilvl w:val="1"/>
          <w:numId w:val="9"/>
        </w:numPr>
        <w:rPr>
          <w:kern w:val="2"/>
          <w14:ligatures w14:val="standardContextual"/>
        </w:rPr>
      </w:pPr>
      <w:r w:rsidRPr="00D04567">
        <w:rPr>
          <w:rFonts w:ascii="QBE Sans" w:hAnsi="QBE Sans" w:cs="QBE Sans"/>
        </w:rPr>
        <w:t>Photo numbers must be referenced in the Section 4 hazard list where applicable.</w:t>
      </w:r>
    </w:p>
    <w:p w14:paraId="1B9F6587" w14:textId="77777777" w:rsidR="00D04567" w:rsidRPr="00D04567" w:rsidRDefault="00D04567" w:rsidP="00D04567">
      <w:pPr>
        <w:pStyle w:val="ListParagraph"/>
        <w:numPr>
          <w:ilvl w:val="1"/>
          <w:numId w:val="9"/>
        </w:numPr>
        <w:rPr>
          <w:kern w:val="2"/>
          <w14:ligatures w14:val="standardContextual"/>
        </w:rPr>
      </w:pPr>
      <w:r w:rsidRPr="00D04567">
        <w:rPr>
          <w:rFonts w:ascii="QBE Sans" w:hAnsi="QBE Sans" w:cs="QBE Sans"/>
        </w:rPr>
        <w:t>Photo numbers must also be referenced in Section 3 comments where an area is rated Poor or Satisfactory.</w:t>
      </w:r>
    </w:p>
    <w:p w14:paraId="2B4A8997" w14:textId="77777777" w:rsidR="00FD0472" w:rsidRPr="00412015" w:rsidRDefault="00FD0472" w:rsidP="004B375F">
      <w:pPr>
        <w:numPr>
          <w:ilvl w:val="0"/>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b/>
          <w:bCs/>
          <w:lang w:eastAsia="en-GB"/>
        </w:rPr>
        <w:t>Minimum coverage areas</w:t>
      </w:r>
      <w:r w:rsidRPr="00412015">
        <w:rPr>
          <w:rFonts w:ascii="QBE Sans" w:eastAsia="Times New Roman" w:hAnsi="QBE Sans" w:cs="QBE Sans"/>
          <w:lang w:eastAsia="en-GB"/>
        </w:rPr>
        <w:t xml:space="preserve"> (within the 20+ photos – as applicable):</w:t>
      </w:r>
    </w:p>
    <w:p w14:paraId="4DA49C3D"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External hull (both sides where practicable)</w:t>
      </w:r>
    </w:p>
    <w:p w14:paraId="3F0AA4FB"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Main deck areas</w:t>
      </w:r>
    </w:p>
    <w:p w14:paraId="1667FC57"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Bridge console / navigation equipment</w:t>
      </w:r>
    </w:p>
    <w:p w14:paraId="2E485033"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Machinery spaces (general views + any concerns)</w:t>
      </w:r>
    </w:p>
    <w:p w14:paraId="27399004"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Fire safety equipment and escape routes.</w:t>
      </w:r>
    </w:p>
    <w:p w14:paraId="6656BAF9"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Lifesaving appliances</w:t>
      </w:r>
    </w:p>
    <w:p w14:paraId="284FD446"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Cargo holds / tanks / decks / tow or fishing gear (as applicable)</w:t>
      </w:r>
    </w:p>
    <w:p w14:paraId="07E76AC3" w14:textId="77777777" w:rsidR="00D04567" w:rsidRPr="00D04567" w:rsidRDefault="00D04567" w:rsidP="00D04567">
      <w:pPr>
        <w:pStyle w:val="ListParagraph"/>
        <w:numPr>
          <w:ilvl w:val="1"/>
          <w:numId w:val="9"/>
        </w:numPr>
        <w:rPr>
          <w:rFonts w:ascii="QBE Sans" w:hAnsi="QBE Sans" w:cs="QBE Sans"/>
        </w:rPr>
      </w:pPr>
      <w:r w:rsidRPr="00D04567">
        <w:rPr>
          <w:rFonts w:ascii="QBE Sans" w:hAnsi="QBE Sans" w:cs="QBE Sans"/>
        </w:rPr>
        <w:t>Any hazards recorded in Section 4 (at least one photo per hazard)</w:t>
      </w:r>
    </w:p>
    <w:p w14:paraId="2B2BDD8F"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Accommodation overview</w:t>
      </w:r>
    </w:p>
    <w:p w14:paraId="4CDF89F8" w14:textId="77777777" w:rsidR="001670E7" w:rsidRPr="00412015" w:rsidRDefault="00914A77" w:rsidP="004B375F">
      <w:pPr>
        <w:numPr>
          <w:ilvl w:val="1"/>
          <w:numId w:val="9"/>
        </w:numPr>
        <w:suppressAutoHyphens w:val="0"/>
        <w:spacing w:after="0" w:line="240" w:lineRule="auto"/>
        <w:rPr>
          <w:rFonts w:ascii="QBE Sans" w:eastAsia="Times New Roman" w:hAnsi="QBE Sans" w:cs="QBE Sans"/>
          <w:lang w:eastAsia="en-GB"/>
        </w:rPr>
      </w:pPr>
      <w:r w:rsidRPr="00412015">
        <w:rPr>
          <w:rFonts w:ascii="QBE Sans" w:eastAsia="Times New Roman" w:hAnsi="QBE Sans" w:cs="QBE Sans"/>
          <w:lang w:eastAsia="en-GB"/>
        </w:rPr>
        <w:t>Pollution prevention gear (e.g., OWS, bilges)</w:t>
      </w:r>
    </w:p>
    <w:p w14:paraId="27FE78EF" w14:textId="77777777" w:rsidR="001670E7" w:rsidRDefault="001670E7" w:rsidP="00A35C07">
      <w:pPr>
        <w:spacing w:after="0" w:line="240" w:lineRule="auto"/>
        <w:rPr>
          <w:rFonts w:ascii="QBE Sans" w:hAnsi="QBE Sans" w:cs="QBE Sans"/>
        </w:rPr>
      </w:pPr>
    </w:p>
    <w:p w14:paraId="65C60B17" w14:textId="77777777" w:rsidR="00A35C07" w:rsidRPr="00A35C07" w:rsidRDefault="00A35C07" w:rsidP="004B375F">
      <w:pPr>
        <w:numPr>
          <w:ilvl w:val="0"/>
          <w:numId w:val="9"/>
        </w:numPr>
        <w:suppressAutoHyphens w:val="0"/>
        <w:spacing w:after="0" w:line="240" w:lineRule="auto"/>
        <w:rPr>
          <w:rFonts w:ascii="QBE Sans" w:hAnsi="QBE Sans" w:cs="QBE Sans"/>
          <w:lang w:val="en-GB"/>
        </w:rPr>
      </w:pPr>
      <w:r w:rsidRPr="00A35C07">
        <w:rPr>
          <w:rFonts w:ascii="QBE Sans" w:hAnsi="QBE Sans" w:cs="QBE Sans"/>
          <w:b/>
          <w:bCs/>
          <w:lang w:val="en-GB"/>
        </w:rPr>
        <w:t>Category minimums</w:t>
      </w:r>
      <w:r w:rsidRPr="00A35C07">
        <w:rPr>
          <w:rFonts w:ascii="QBE Sans" w:hAnsi="QBE Sans" w:cs="QBE Sans"/>
          <w:lang w:val="en-GB"/>
        </w:rPr>
        <w:t xml:space="preserve"> (within the total set – as applicable):</w:t>
      </w:r>
    </w:p>
    <w:p w14:paraId="79A460D8" w14:textId="23BA590A" w:rsidR="00A35C07" w:rsidRPr="00A35C07" w:rsidRDefault="00A35C07" w:rsidP="004B375F">
      <w:pPr>
        <w:numPr>
          <w:ilvl w:val="1"/>
          <w:numId w:val="9"/>
        </w:numPr>
        <w:suppressAutoHyphens w:val="0"/>
        <w:spacing w:after="0" w:line="240" w:lineRule="auto"/>
        <w:rPr>
          <w:rFonts w:ascii="QBE Sans" w:eastAsia="Times New Roman" w:hAnsi="QBE Sans" w:cs="QBE Sans"/>
          <w:lang w:eastAsia="en-GB"/>
        </w:rPr>
      </w:pPr>
      <w:r w:rsidRPr="00A35C07">
        <w:rPr>
          <w:rFonts w:ascii="QBE Sans" w:eastAsia="Times New Roman" w:hAnsi="QBE Sans" w:cs="QBE Sans"/>
          <w:lang w:eastAsia="en-GB"/>
        </w:rPr>
        <w:t xml:space="preserve"> Bridge &amp; navigation: 2</w:t>
      </w:r>
    </w:p>
    <w:p w14:paraId="32244976" w14:textId="77CC3AA8" w:rsidR="00A35C07" w:rsidRPr="00A35C07" w:rsidRDefault="00A35C07" w:rsidP="004B375F">
      <w:pPr>
        <w:numPr>
          <w:ilvl w:val="1"/>
          <w:numId w:val="9"/>
        </w:numPr>
        <w:suppressAutoHyphens w:val="0"/>
        <w:spacing w:after="0" w:line="240" w:lineRule="auto"/>
        <w:rPr>
          <w:rFonts w:ascii="QBE Sans" w:eastAsia="Times New Roman" w:hAnsi="QBE Sans" w:cs="QBE Sans"/>
          <w:lang w:eastAsia="en-GB"/>
        </w:rPr>
      </w:pPr>
      <w:r w:rsidRPr="00A35C07">
        <w:rPr>
          <w:rFonts w:ascii="QBE Sans" w:eastAsia="Times New Roman" w:hAnsi="QBE Sans" w:cs="QBE Sans"/>
          <w:lang w:eastAsia="en-GB"/>
        </w:rPr>
        <w:t xml:space="preserve"> Engine room (general): </w:t>
      </w:r>
      <w:r w:rsidR="00626621">
        <w:rPr>
          <w:rFonts w:ascii="QBE Sans" w:eastAsia="Times New Roman" w:hAnsi="QBE Sans" w:cs="QBE Sans"/>
          <w:lang w:eastAsia="en-GB"/>
        </w:rPr>
        <w:t>4</w:t>
      </w:r>
    </w:p>
    <w:p w14:paraId="35230B9C" w14:textId="147F9873" w:rsidR="00A35C07" w:rsidRPr="00A35C07" w:rsidRDefault="00A35C07" w:rsidP="004B375F">
      <w:pPr>
        <w:numPr>
          <w:ilvl w:val="1"/>
          <w:numId w:val="9"/>
        </w:numPr>
        <w:suppressAutoHyphens w:val="0"/>
        <w:spacing w:after="0" w:line="240" w:lineRule="auto"/>
        <w:rPr>
          <w:rFonts w:ascii="QBE Sans" w:eastAsia="Times New Roman" w:hAnsi="QBE Sans" w:cs="QBE Sans"/>
          <w:lang w:eastAsia="en-GB"/>
        </w:rPr>
      </w:pPr>
      <w:r w:rsidRPr="00A35C07">
        <w:rPr>
          <w:rFonts w:ascii="QBE Sans" w:eastAsia="Times New Roman" w:hAnsi="QBE Sans" w:cs="QBE Sans"/>
          <w:lang w:eastAsia="en-GB"/>
        </w:rPr>
        <w:t xml:space="preserve"> Bilges / OWS / pollution control: 2</w:t>
      </w:r>
    </w:p>
    <w:p w14:paraId="1C812E0D" w14:textId="7E082274" w:rsidR="00A35C07" w:rsidRPr="00A35C07" w:rsidRDefault="00A35C07" w:rsidP="004B375F">
      <w:pPr>
        <w:numPr>
          <w:ilvl w:val="1"/>
          <w:numId w:val="9"/>
        </w:numPr>
        <w:suppressAutoHyphens w:val="0"/>
        <w:spacing w:after="0" w:line="240" w:lineRule="auto"/>
        <w:rPr>
          <w:rFonts w:ascii="QBE Sans" w:eastAsia="Times New Roman" w:hAnsi="QBE Sans" w:cs="QBE Sans"/>
          <w:lang w:eastAsia="en-GB"/>
        </w:rPr>
      </w:pPr>
      <w:r w:rsidRPr="00A35C07">
        <w:rPr>
          <w:rFonts w:ascii="QBE Sans" w:eastAsia="Times New Roman" w:hAnsi="QBE Sans" w:cs="QBE Sans"/>
          <w:lang w:eastAsia="en-GB"/>
        </w:rPr>
        <w:t xml:space="preserve"> Mooring &amp; deck operations: 3</w:t>
      </w:r>
    </w:p>
    <w:p w14:paraId="22D05C0D" w14:textId="3D04A708" w:rsidR="00A35C07" w:rsidRPr="00A35C07" w:rsidRDefault="00A35C07" w:rsidP="004B375F">
      <w:pPr>
        <w:numPr>
          <w:ilvl w:val="1"/>
          <w:numId w:val="9"/>
        </w:numPr>
        <w:suppressAutoHyphens w:val="0"/>
        <w:spacing w:after="0" w:line="240" w:lineRule="auto"/>
        <w:rPr>
          <w:rFonts w:ascii="QBE Sans" w:eastAsia="Times New Roman" w:hAnsi="QBE Sans" w:cs="QBE Sans"/>
          <w:lang w:eastAsia="en-GB"/>
        </w:rPr>
      </w:pPr>
      <w:r w:rsidRPr="00A35C07">
        <w:rPr>
          <w:rFonts w:ascii="QBE Sans" w:eastAsia="Times New Roman" w:hAnsi="QBE Sans" w:cs="QBE Sans"/>
          <w:lang w:eastAsia="en-GB"/>
        </w:rPr>
        <w:t xml:space="preserve"> </w:t>
      </w:r>
      <w:r w:rsidR="00626621" w:rsidRPr="00A35C07">
        <w:rPr>
          <w:rFonts w:ascii="QBE Sans" w:eastAsia="Times New Roman" w:hAnsi="QBE Sans" w:cs="QBE Sans"/>
          <w:lang w:eastAsia="en-GB"/>
        </w:rPr>
        <w:t>Firefighting</w:t>
      </w:r>
      <w:r w:rsidRPr="00A35C07">
        <w:rPr>
          <w:rFonts w:ascii="QBE Sans" w:eastAsia="Times New Roman" w:hAnsi="QBE Sans" w:cs="QBE Sans"/>
          <w:lang w:eastAsia="en-GB"/>
        </w:rPr>
        <w:t xml:space="preserve"> &amp; life</w:t>
      </w:r>
      <w:r w:rsidRPr="00A35C07">
        <w:rPr>
          <w:rFonts w:ascii="QBE Sans" w:eastAsia="Times New Roman" w:hAnsi="QBE Sans" w:cs="QBE Sans"/>
          <w:lang w:eastAsia="en-GB"/>
        </w:rPr>
        <w:noBreakHyphen/>
        <w:t>saving equipment: 4</w:t>
      </w:r>
    </w:p>
    <w:p w14:paraId="2E682276" w14:textId="4C1AE30E" w:rsidR="00A35C07" w:rsidRPr="00A35C07" w:rsidRDefault="00A35C07" w:rsidP="004B375F">
      <w:pPr>
        <w:numPr>
          <w:ilvl w:val="1"/>
          <w:numId w:val="9"/>
        </w:numPr>
        <w:suppressAutoHyphens w:val="0"/>
        <w:spacing w:after="0" w:line="240" w:lineRule="auto"/>
        <w:rPr>
          <w:rFonts w:ascii="QBE Sans" w:eastAsia="Times New Roman" w:hAnsi="QBE Sans" w:cs="QBE Sans"/>
          <w:lang w:eastAsia="en-GB"/>
        </w:rPr>
      </w:pPr>
      <w:r w:rsidRPr="00A35C07">
        <w:rPr>
          <w:rFonts w:ascii="QBE Sans" w:eastAsia="Times New Roman" w:hAnsi="QBE Sans" w:cs="QBE Sans"/>
          <w:lang w:eastAsia="en-GB"/>
        </w:rPr>
        <w:t xml:space="preserve"> Accommodation / access / escape routes: 2</w:t>
      </w:r>
    </w:p>
    <w:p w14:paraId="6BFEC422" w14:textId="3E857AA2" w:rsidR="00A35C07" w:rsidRPr="00A35C07" w:rsidRDefault="00A35C07" w:rsidP="004B375F">
      <w:pPr>
        <w:numPr>
          <w:ilvl w:val="1"/>
          <w:numId w:val="9"/>
        </w:numPr>
        <w:suppressAutoHyphens w:val="0"/>
        <w:spacing w:after="0" w:line="240" w:lineRule="auto"/>
        <w:rPr>
          <w:rFonts w:ascii="QBE Sans" w:eastAsia="Times New Roman" w:hAnsi="QBE Sans" w:cs="QBE Sans"/>
          <w:lang w:eastAsia="en-GB"/>
        </w:rPr>
      </w:pPr>
      <w:r w:rsidRPr="00A35C07">
        <w:rPr>
          <w:rFonts w:ascii="QBE Sans" w:eastAsia="Times New Roman" w:hAnsi="QBE Sans" w:cs="QBE Sans"/>
          <w:lang w:eastAsia="en-GB"/>
        </w:rPr>
        <w:t xml:space="preserve"> Cargo / tow / fishing / specialist gear (if applicable): 3</w:t>
      </w:r>
    </w:p>
    <w:p w14:paraId="27B74031" w14:textId="21BE7DEF" w:rsidR="00A35C07" w:rsidRPr="00A35C07" w:rsidRDefault="00A35C07" w:rsidP="004B375F">
      <w:pPr>
        <w:numPr>
          <w:ilvl w:val="1"/>
          <w:numId w:val="9"/>
        </w:numPr>
        <w:suppressAutoHyphens w:val="0"/>
        <w:spacing w:after="0" w:line="240" w:lineRule="auto"/>
        <w:rPr>
          <w:rFonts w:ascii="QBE Sans" w:eastAsia="Times New Roman" w:hAnsi="QBE Sans" w:cs="QBE Sans"/>
          <w:lang w:eastAsia="en-GB"/>
        </w:rPr>
      </w:pPr>
      <w:r w:rsidRPr="00A35C07">
        <w:rPr>
          <w:rFonts w:ascii="QBE Sans" w:eastAsia="Times New Roman" w:hAnsi="QBE Sans" w:cs="QBE Sans"/>
          <w:lang w:eastAsia="en-GB"/>
        </w:rPr>
        <w:t xml:space="preserve"> Hazard items: at least 1 photo per hazard</w:t>
      </w:r>
    </w:p>
    <w:p w14:paraId="7AAAD45F" w14:textId="77777777" w:rsidR="0092649F" w:rsidRPr="00412015" w:rsidRDefault="0092649F">
      <w:pPr>
        <w:rPr>
          <w:rFonts w:ascii="QBE Sans" w:hAnsi="QBE Sans" w:cs="QBE Sans"/>
        </w:rPr>
        <w:sectPr w:rsidR="0092649F" w:rsidRPr="00412015" w:rsidSect="00B857F0">
          <w:headerReference w:type="even" r:id="rId31"/>
          <w:headerReference w:type="default" r:id="rId32"/>
          <w:footerReference w:type="default" r:id="rId33"/>
          <w:headerReference w:type="first" r:id="rId34"/>
          <w:footerReference w:type="first" r:id="rId35"/>
          <w:pgSz w:w="11906" w:h="16838"/>
          <w:pgMar w:top="1134" w:right="1440" w:bottom="1134" w:left="1440" w:header="709" w:footer="709" w:gutter="0"/>
          <w:cols w:space="720"/>
          <w:formProt w:val="0"/>
          <w:docGrid w:linePitch="360" w:charSpace="4096"/>
        </w:sectPr>
      </w:pPr>
    </w:p>
    <w:p w14:paraId="06A23853" w14:textId="49961E0C" w:rsidR="001670E7" w:rsidRPr="00412015" w:rsidRDefault="00914A77">
      <w:pPr>
        <w:pStyle w:val="Heading1"/>
        <w:rPr>
          <w:rFonts w:ascii="QBE Sans" w:hAnsi="QBE Sans" w:cs="QBE Sans"/>
          <w:lang w:eastAsia="en-GB"/>
        </w:rPr>
      </w:pPr>
      <w:r w:rsidRPr="00412015">
        <w:rPr>
          <w:rFonts w:ascii="QBE Sans" w:hAnsi="QBE Sans" w:cs="QBE Sans"/>
          <w:lang w:eastAsia="en-GB"/>
        </w:rPr>
        <w:lastRenderedPageBreak/>
        <w:t xml:space="preserve">SECTION 6 – Surveyor Declaration &amp; Additional Comments </w:t>
      </w:r>
      <w:r w:rsidR="007B326C">
        <w:rPr>
          <w:rFonts w:ascii="QBE Sans" w:hAnsi="QBE Sans" w:cs="QBE Sans"/>
          <w:lang w:eastAsia="en-GB"/>
        </w:rPr>
        <w:t>(CONFIDENT</w:t>
      </w:r>
      <w:r w:rsidR="00F9573B">
        <w:rPr>
          <w:rFonts w:ascii="QBE Sans" w:hAnsi="QBE Sans" w:cs="QBE Sans"/>
          <w:lang w:eastAsia="en-GB"/>
        </w:rPr>
        <w:t>IAL</w:t>
      </w:r>
      <w:r w:rsidR="002535D6">
        <w:rPr>
          <w:rFonts w:ascii="QBE Sans" w:hAnsi="QBE Sans" w:cs="QBE Sans"/>
          <w:lang w:eastAsia="en-GB"/>
        </w:rPr>
        <w:t xml:space="preserve"> </w:t>
      </w:r>
      <w:r w:rsidR="00F9573B">
        <w:rPr>
          <w:rFonts w:ascii="QBE Sans" w:hAnsi="QBE Sans" w:cs="QBE Sans"/>
          <w:lang w:eastAsia="en-GB"/>
        </w:rPr>
        <w:t>to British Marine)</w:t>
      </w:r>
    </w:p>
    <w:p w14:paraId="4A049467" w14:textId="77777777" w:rsidR="00004BF6" w:rsidRPr="00B40DEB" w:rsidRDefault="00004BF6" w:rsidP="00004BF6">
      <w:pPr>
        <w:rPr>
          <w:rFonts w:ascii="QBE Sans" w:hAnsi="QBE Sans" w:cs="QBE Sans"/>
          <w:sz w:val="18"/>
          <w:szCs w:val="18"/>
          <w:lang w:val="en-GB" w:eastAsia="en-GB"/>
        </w:rPr>
      </w:pPr>
      <w:r w:rsidRPr="00B40DEB">
        <w:rPr>
          <w:rFonts w:ascii="QBE Sans" w:hAnsi="QBE Sans" w:cs="QBE Sans"/>
          <w:sz w:val="18"/>
          <w:szCs w:val="18"/>
          <w:lang w:val="en-GB" w:eastAsia="en-GB"/>
        </w:rPr>
        <w:t>If at any point you experienced pressure to withhold observations, please report this confidentially to British Marine.</w:t>
      </w:r>
    </w:p>
    <w:tbl>
      <w:tblPr>
        <w:tblW w:w="9893" w:type="dxa"/>
        <w:tblInd w:w="-482" w:type="dxa"/>
        <w:tblLayout w:type="fixed"/>
        <w:tblLook w:val="0000" w:firstRow="0" w:lastRow="0" w:firstColumn="0" w:lastColumn="0" w:noHBand="0" w:noVBand="0"/>
      </w:tblPr>
      <w:tblGrid>
        <w:gridCol w:w="9893"/>
      </w:tblGrid>
      <w:tr w:rsidR="001670E7" w:rsidRPr="00412015" w14:paraId="219FCA5B" w14:textId="77777777">
        <w:trPr>
          <w:trHeight w:hRule="exact" w:val="290"/>
        </w:trPr>
        <w:tc>
          <w:tcPr>
            <w:tcW w:w="9893" w:type="dxa"/>
            <w:tcBorders>
              <w:top w:val="single" w:sz="4" w:space="0" w:color="000000"/>
              <w:left w:val="single" w:sz="4" w:space="0" w:color="000000"/>
              <w:bottom w:val="single" w:sz="4" w:space="0" w:color="000000"/>
              <w:right w:val="single" w:sz="4" w:space="0" w:color="000000"/>
            </w:tcBorders>
          </w:tcPr>
          <w:p w14:paraId="18578CB7" w14:textId="4138D580"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6.1 Additional Observations (Optional)</w:t>
            </w:r>
          </w:p>
          <w:p w14:paraId="71BE03AC" w14:textId="77777777" w:rsidR="001670E7" w:rsidRPr="00412015" w:rsidRDefault="001670E7">
            <w:pPr>
              <w:pStyle w:val="Heading2"/>
              <w:ind w:left="720"/>
              <w:rPr>
                <w:rFonts w:ascii="QBE Sans" w:hAnsi="QBE Sans" w:cs="QBE Sans"/>
                <w:lang w:eastAsia="en-GB"/>
              </w:rPr>
            </w:pPr>
          </w:p>
        </w:tc>
      </w:tr>
      <w:tr w:rsidR="001670E7" w:rsidRPr="00412015" w14:paraId="7660B423" w14:textId="77777777">
        <w:trPr>
          <w:trHeight w:hRule="exact" w:val="2324"/>
        </w:trPr>
        <w:tc>
          <w:tcPr>
            <w:tcW w:w="9893" w:type="dxa"/>
            <w:tcBorders>
              <w:top w:val="single" w:sz="4" w:space="0" w:color="000000"/>
              <w:left w:val="single" w:sz="4" w:space="0" w:color="000000"/>
              <w:bottom w:val="single" w:sz="4" w:space="0" w:color="000000"/>
              <w:right w:val="single" w:sz="4" w:space="0" w:color="000000"/>
            </w:tcBorders>
          </w:tcPr>
          <w:p w14:paraId="0A22DC0E" w14:textId="77777777" w:rsidR="001670E7" w:rsidRPr="00412015" w:rsidRDefault="001670E7" w:rsidP="00E745B1">
            <w:pPr>
              <w:pStyle w:val="Heading2"/>
              <w:rPr>
                <w:rFonts w:ascii="QBE Sans" w:hAnsi="QBE Sans" w:cs="QBE Sans"/>
                <w:sz w:val="20"/>
                <w:szCs w:val="20"/>
                <w:lang w:eastAsia="en-GB"/>
              </w:rPr>
            </w:pPr>
          </w:p>
        </w:tc>
      </w:tr>
      <w:tr w:rsidR="001670E7" w:rsidRPr="00412015" w14:paraId="525DBA65" w14:textId="77777777" w:rsidTr="0077293A">
        <w:trPr>
          <w:trHeight w:hRule="exact" w:val="1144"/>
        </w:trPr>
        <w:tc>
          <w:tcPr>
            <w:tcW w:w="9893" w:type="dxa"/>
            <w:tcBorders>
              <w:top w:val="single" w:sz="4" w:space="0" w:color="000000"/>
              <w:left w:val="single" w:sz="4" w:space="0" w:color="000000"/>
              <w:bottom w:val="single" w:sz="4" w:space="0" w:color="000000"/>
              <w:right w:val="single" w:sz="4" w:space="0" w:color="000000"/>
            </w:tcBorders>
          </w:tcPr>
          <w:p w14:paraId="493D5E76" w14:textId="7B208903" w:rsidR="001670E7" w:rsidRPr="00412015" w:rsidRDefault="00914A77" w:rsidP="0077293A">
            <w:pPr>
              <w:spacing w:beforeAutospacing="1" w:afterAutospacing="1" w:line="240" w:lineRule="auto"/>
              <w:rPr>
                <w:rFonts w:ascii="QBE Sans" w:hAnsi="QBE Sans" w:cs="QBE Sans"/>
                <w:lang w:eastAsia="en-GB"/>
              </w:rPr>
            </w:pPr>
            <w:r w:rsidRPr="00412015">
              <w:rPr>
                <w:rFonts w:ascii="QBE Sans" w:eastAsia="Times New Roman" w:hAnsi="QBE Sans" w:cs="QBE Sans"/>
                <w:lang w:eastAsia="en-GB"/>
              </w:rPr>
              <w:t>6.2 Limitations</w:t>
            </w:r>
            <w:r w:rsidR="00DB2D7C">
              <w:rPr>
                <w:rFonts w:ascii="QBE Sans" w:eastAsia="Times New Roman" w:hAnsi="QBE Sans" w:cs="QBE Sans"/>
                <w:lang w:eastAsia="en-GB"/>
              </w:rPr>
              <w:t>:</w:t>
            </w:r>
            <w:r w:rsidRPr="00412015">
              <w:rPr>
                <w:rFonts w:ascii="QBE Sans" w:eastAsia="Times New Roman" w:hAnsi="QBE Sans" w:cs="QBE Sans"/>
                <w:lang w:eastAsia="en-GB"/>
              </w:rPr>
              <w:t xml:space="preserve"> Describe any limitations to the survey (access restrictions, time constraints, weather, incomplete documentation, language issues, etc.):</w:t>
            </w:r>
            <w:r w:rsidR="0077293A" w:rsidRPr="0077293A">
              <w:rPr>
                <w:rFonts w:ascii="Times New Roman" w:eastAsia="Times New Roman" w:hAnsi="Times New Roman" w:cs="Times New Roman"/>
                <w:sz w:val="24"/>
                <w:szCs w:val="24"/>
                <w:lang w:val="en-GB" w:eastAsia="en-GB"/>
              </w:rPr>
              <w:t xml:space="preserve"> </w:t>
            </w:r>
            <w:r w:rsidR="0077293A" w:rsidRPr="0077293A">
              <w:rPr>
                <w:rFonts w:ascii="QBE Sans" w:eastAsia="Times New Roman" w:hAnsi="QBE Sans" w:cs="QBE Sans"/>
                <w:lang w:val="en-GB" w:eastAsia="en-GB"/>
              </w:rPr>
              <w:t>For each limitation stated, indicate whether it materially affects confidence in the findings:</w:t>
            </w:r>
            <w:r w:rsidR="0077293A">
              <w:rPr>
                <w:rFonts w:ascii="QBE Sans" w:eastAsia="Times New Roman" w:hAnsi="QBE Sans" w:cs="QBE Sans"/>
                <w:lang w:val="en-GB" w:eastAsia="en-GB"/>
              </w:rPr>
              <w:t xml:space="preserve"> </w:t>
            </w:r>
            <w:r w:rsidR="0077293A" w:rsidRPr="0077293A">
              <w:rPr>
                <w:rFonts w:ascii="QBE Sans" w:eastAsia="Times New Roman" w:hAnsi="QBE Sans" w:cs="QBE Sans"/>
                <w:lang w:val="en-GB" w:eastAsia="en-GB"/>
              </w:rPr>
              <w:t xml:space="preserve">Material impact on confidence? </w:t>
            </w:r>
            <w:r w:rsidR="00CB25AF">
              <w:rPr>
                <w:rFonts w:ascii="MS Gothic" w:eastAsia="MS Gothic" w:hAnsi="MS Gothic" w:cs="QBE Sans" w:hint="eastAsia"/>
                <w:lang w:val="en-GB" w:eastAsia="en-GB"/>
              </w:rPr>
              <w:t>☐</w:t>
            </w:r>
            <w:r w:rsidR="0077293A" w:rsidRPr="0077293A">
              <w:rPr>
                <w:rFonts w:ascii="QBE Sans" w:eastAsia="Times New Roman" w:hAnsi="QBE Sans" w:cs="QBE Sans"/>
                <w:lang w:val="en-GB" w:eastAsia="en-GB"/>
              </w:rPr>
              <w:t xml:space="preserve"> Yes </w:t>
            </w:r>
            <w:r w:rsidR="00CB25AF">
              <w:rPr>
                <w:rFonts w:ascii="MS Gothic" w:eastAsia="MS Gothic" w:hAnsi="MS Gothic" w:cs="QBE Sans" w:hint="eastAsia"/>
                <w:lang w:val="en-GB" w:eastAsia="en-GB"/>
              </w:rPr>
              <w:t>☐</w:t>
            </w:r>
            <w:r w:rsidR="0077293A" w:rsidRPr="0077293A">
              <w:rPr>
                <w:rFonts w:ascii="QBE Sans" w:eastAsia="Times New Roman" w:hAnsi="QBE Sans" w:cs="QBE Sans"/>
                <w:lang w:val="en-GB" w:eastAsia="en-GB"/>
              </w:rPr>
              <w:t xml:space="preserve"> No (If </w:t>
            </w:r>
            <w:proofErr w:type="gramStart"/>
            <w:r w:rsidR="0077293A" w:rsidRPr="0077293A">
              <w:rPr>
                <w:rFonts w:ascii="QBE Sans" w:eastAsia="Times New Roman" w:hAnsi="QBE Sans" w:cs="QBE Sans"/>
                <w:lang w:val="en-GB" w:eastAsia="en-GB"/>
              </w:rPr>
              <w:t>Yes</w:t>
            </w:r>
            <w:proofErr w:type="gramEnd"/>
            <w:r w:rsidR="0077293A" w:rsidRPr="0077293A">
              <w:rPr>
                <w:rFonts w:ascii="QBE Sans" w:eastAsia="Times New Roman" w:hAnsi="QBE Sans" w:cs="QBE Sans"/>
                <w:lang w:val="en-GB" w:eastAsia="en-GB"/>
              </w:rPr>
              <w:t>, briefly explain.)</w:t>
            </w:r>
          </w:p>
        </w:tc>
      </w:tr>
      <w:tr w:rsidR="001670E7" w:rsidRPr="00412015" w14:paraId="4051E0EE" w14:textId="77777777">
        <w:trPr>
          <w:trHeight w:hRule="exact" w:val="2324"/>
        </w:trPr>
        <w:tc>
          <w:tcPr>
            <w:tcW w:w="9893" w:type="dxa"/>
            <w:tcBorders>
              <w:top w:val="single" w:sz="4" w:space="0" w:color="000000"/>
              <w:left w:val="single" w:sz="4" w:space="0" w:color="000000"/>
              <w:bottom w:val="single" w:sz="4" w:space="0" w:color="000000"/>
              <w:right w:val="single" w:sz="4" w:space="0" w:color="000000"/>
            </w:tcBorders>
          </w:tcPr>
          <w:p w14:paraId="70C49340" w14:textId="77777777" w:rsidR="001670E7" w:rsidRPr="00412015" w:rsidRDefault="001670E7">
            <w:pPr>
              <w:rPr>
                <w:rFonts w:ascii="QBE Sans" w:hAnsi="QBE Sans" w:cs="QBE Sans"/>
                <w:sz w:val="20"/>
                <w:szCs w:val="20"/>
                <w:lang w:eastAsia="en-GB"/>
              </w:rPr>
            </w:pPr>
          </w:p>
        </w:tc>
      </w:tr>
      <w:tr w:rsidR="001670E7" w:rsidRPr="00412015" w14:paraId="2B00CDDE" w14:textId="77777777">
        <w:trPr>
          <w:trHeight w:hRule="exact" w:val="523"/>
        </w:trPr>
        <w:tc>
          <w:tcPr>
            <w:tcW w:w="9893" w:type="dxa"/>
            <w:tcBorders>
              <w:top w:val="single" w:sz="4" w:space="0" w:color="000000"/>
              <w:left w:val="single" w:sz="4" w:space="0" w:color="000000"/>
              <w:bottom w:val="single" w:sz="4" w:space="0" w:color="000000"/>
              <w:right w:val="single" w:sz="4" w:space="0" w:color="000000"/>
            </w:tcBorders>
          </w:tcPr>
          <w:p w14:paraId="202EECD8" w14:textId="34AD957D"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 xml:space="preserve">6.3 Surveyor Self-Assessment Did you report objectively and without undue influence from the owner/manager or crew? </w:t>
            </w:r>
            <w:r w:rsidR="00CA2398">
              <w:rPr>
                <w:rFonts w:ascii="MS Gothic" w:eastAsia="MS Gothic" w:hAnsi="MS Gothic" w:cs="QBE Sans" w:hint="eastAsia"/>
                <w:lang w:eastAsia="en-GB"/>
              </w:rPr>
              <w:t>☐</w:t>
            </w:r>
            <w:r w:rsidRPr="00412015">
              <w:rPr>
                <w:rFonts w:ascii="QBE Sans" w:eastAsia="Times New Roman" w:hAnsi="QBE Sans" w:cs="QBE Sans"/>
                <w:lang w:eastAsia="en-GB"/>
              </w:rPr>
              <w:t xml:space="preserve"> Yes </w:t>
            </w:r>
            <w:sdt>
              <w:sdtPr>
                <w:rPr>
                  <w:rFonts w:ascii="QBE Sans" w:eastAsia="Times New Roman" w:hAnsi="QBE Sans" w:cs="QBE Sans"/>
                  <w:lang w:eastAsia="en-GB"/>
                </w:rPr>
                <w:id w:val="-2122454188"/>
                <w14:checkbox>
                  <w14:checked w14:val="0"/>
                  <w14:checkedState w14:val="2612" w14:font="MS Gothic"/>
                  <w14:uncheckedState w14:val="2610" w14:font="MS Gothic"/>
                </w14:checkbox>
              </w:sdtPr>
              <w:sdtContent>
                <w:r w:rsidR="000013E7">
                  <w:rPr>
                    <w:rFonts w:ascii="MS Gothic" w:eastAsia="MS Gothic" w:hAnsi="MS Gothic" w:cs="QBE Sans" w:hint="eastAsia"/>
                    <w:lang w:eastAsia="en-GB"/>
                  </w:rPr>
                  <w:t>☐</w:t>
                </w:r>
              </w:sdtContent>
            </w:sdt>
            <w:r w:rsidRPr="00412015">
              <w:rPr>
                <w:rFonts w:ascii="QBE Sans" w:eastAsia="Times New Roman" w:hAnsi="QBE Sans" w:cs="QBE Sans"/>
                <w:lang w:eastAsia="en-GB"/>
              </w:rPr>
              <w:t xml:space="preserve"> No (explain below)</w:t>
            </w:r>
          </w:p>
          <w:p w14:paraId="4340E0E7" w14:textId="77777777" w:rsidR="001670E7" w:rsidRPr="00412015" w:rsidRDefault="001670E7">
            <w:pPr>
              <w:spacing w:beforeAutospacing="1" w:after="0" w:line="240" w:lineRule="auto"/>
              <w:rPr>
                <w:rFonts w:ascii="QBE Sans" w:hAnsi="QBE Sans" w:cs="QBE Sans"/>
                <w:lang w:eastAsia="en-GB"/>
              </w:rPr>
            </w:pPr>
          </w:p>
        </w:tc>
      </w:tr>
      <w:tr w:rsidR="001670E7" w:rsidRPr="00412015" w14:paraId="203794A1" w14:textId="77777777">
        <w:trPr>
          <w:trHeight w:hRule="exact" w:val="2324"/>
        </w:trPr>
        <w:tc>
          <w:tcPr>
            <w:tcW w:w="9893" w:type="dxa"/>
            <w:tcBorders>
              <w:top w:val="single" w:sz="4" w:space="0" w:color="000000"/>
              <w:left w:val="single" w:sz="4" w:space="0" w:color="000000"/>
              <w:bottom w:val="single" w:sz="4" w:space="0" w:color="000000"/>
              <w:right w:val="single" w:sz="4" w:space="0" w:color="000000"/>
            </w:tcBorders>
          </w:tcPr>
          <w:p w14:paraId="58E69038" w14:textId="77777777" w:rsidR="001670E7" w:rsidRPr="00412015" w:rsidRDefault="001670E7">
            <w:pPr>
              <w:rPr>
                <w:rFonts w:ascii="QBE Sans" w:hAnsi="QBE Sans" w:cs="QBE Sans"/>
                <w:sz w:val="20"/>
                <w:szCs w:val="20"/>
                <w:lang w:eastAsia="en-GB"/>
              </w:rPr>
            </w:pPr>
          </w:p>
        </w:tc>
      </w:tr>
      <w:tr w:rsidR="001670E7" w:rsidRPr="00412015" w14:paraId="62819478" w14:textId="77777777">
        <w:trPr>
          <w:trHeight w:hRule="exact" w:val="2324"/>
        </w:trPr>
        <w:tc>
          <w:tcPr>
            <w:tcW w:w="9893" w:type="dxa"/>
            <w:tcBorders>
              <w:top w:val="single" w:sz="4" w:space="0" w:color="000000"/>
              <w:left w:val="single" w:sz="4" w:space="0" w:color="000000"/>
              <w:bottom w:val="single" w:sz="4" w:space="0" w:color="000000"/>
              <w:right w:val="single" w:sz="4" w:space="0" w:color="000000"/>
            </w:tcBorders>
          </w:tcPr>
          <w:p w14:paraId="0F4DA7A1" w14:textId="45F3DE21"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 xml:space="preserve">6.4 Declaration I confirm that this report is based on my observations and professional judgement at the time of survey and that all material P&amp;I-relevant hazards identified have been recorded in Section 4. </w:t>
            </w:r>
          </w:p>
          <w:p w14:paraId="5EB7ABF4" w14:textId="77777777"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 xml:space="preserve">Surveyor Name: ____________________________ Signature: _______________________   </w:t>
            </w:r>
          </w:p>
          <w:p w14:paraId="62D38564" w14:textId="77777777" w:rsidR="001670E7" w:rsidRDefault="00914A77">
            <w:pPr>
              <w:spacing w:beforeAutospacing="1" w:after="0" w:line="240" w:lineRule="auto"/>
              <w:rPr>
                <w:rFonts w:ascii="QBE Sans" w:eastAsia="Times New Roman" w:hAnsi="QBE Sans" w:cs="QBE Sans"/>
                <w:lang w:eastAsia="en-GB"/>
              </w:rPr>
            </w:pPr>
            <w:r w:rsidRPr="00412015">
              <w:rPr>
                <w:rFonts w:ascii="QBE Sans" w:eastAsia="Times New Roman" w:hAnsi="QBE Sans" w:cs="QBE Sans"/>
                <w:lang w:eastAsia="en-GB"/>
              </w:rPr>
              <w:t>Date: ____ / ___</w:t>
            </w:r>
            <w:proofErr w:type="gramStart"/>
            <w:r w:rsidRPr="00412015">
              <w:rPr>
                <w:rFonts w:ascii="QBE Sans" w:eastAsia="Times New Roman" w:hAnsi="QBE Sans" w:cs="QBE Sans"/>
                <w:lang w:eastAsia="en-GB"/>
              </w:rPr>
              <w:t>_ / _</w:t>
            </w:r>
            <w:proofErr w:type="gramEnd"/>
            <w:r w:rsidRPr="00412015">
              <w:rPr>
                <w:rFonts w:ascii="QBE Sans" w:eastAsia="Times New Roman" w:hAnsi="QBE Sans" w:cs="QBE Sans"/>
                <w:lang w:eastAsia="en-GB"/>
              </w:rPr>
              <w:t>_____</w:t>
            </w:r>
          </w:p>
          <w:p w14:paraId="1346A224" w14:textId="77777777" w:rsidR="0007517A" w:rsidRPr="0007517A" w:rsidRDefault="0007517A" w:rsidP="0007517A">
            <w:pPr>
              <w:rPr>
                <w:rFonts w:ascii="QBE Sans" w:hAnsi="QBE Sans" w:cs="QBE Sans"/>
                <w:sz w:val="20"/>
                <w:szCs w:val="20"/>
                <w:lang w:eastAsia="en-GB"/>
              </w:rPr>
            </w:pPr>
          </w:p>
          <w:p w14:paraId="474CA5CD" w14:textId="17C6EE5C" w:rsidR="0007517A" w:rsidRPr="0007517A" w:rsidRDefault="0007517A" w:rsidP="0007517A">
            <w:pPr>
              <w:tabs>
                <w:tab w:val="left" w:pos="2894"/>
              </w:tabs>
              <w:rPr>
                <w:rFonts w:ascii="QBE Sans" w:hAnsi="QBE Sans" w:cs="QBE Sans"/>
                <w:sz w:val="20"/>
                <w:szCs w:val="20"/>
                <w:lang w:eastAsia="en-GB"/>
              </w:rPr>
            </w:pPr>
            <w:r>
              <w:rPr>
                <w:rFonts w:ascii="QBE Sans" w:hAnsi="QBE Sans" w:cs="QBE Sans"/>
                <w:sz w:val="20"/>
                <w:szCs w:val="20"/>
                <w:lang w:eastAsia="en-GB"/>
              </w:rPr>
              <w:tab/>
            </w:r>
          </w:p>
        </w:tc>
      </w:tr>
    </w:tbl>
    <w:p w14:paraId="5F7F0A98" w14:textId="77777777" w:rsidR="001670E7" w:rsidRPr="00412015" w:rsidRDefault="00914A77">
      <w:pPr>
        <w:pStyle w:val="Heading1"/>
        <w:rPr>
          <w:rFonts w:ascii="QBE Sans" w:hAnsi="QBE Sans" w:cs="QBE Sans"/>
          <w:lang w:eastAsia="en-GB"/>
        </w:rPr>
      </w:pPr>
      <w:r w:rsidRPr="00412015">
        <w:rPr>
          <w:rFonts w:ascii="QBE Sans" w:hAnsi="QBE Sans" w:cs="QBE Sans"/>
          <w:lang w:eastAsia="en-GB"/>
        </w:rPr>
        <w:lastRenderedPageBreak/>
        <w:t>GUIDANCE &amp; CHECKLIST APPENDIX (LAYER 2)</w:t>
      </w:r>
    </w:p>
    <w:p w14:paraId="7DD36B7A" w14:textId="77777777" w:rsidR="001670E7" w:rsidRPr="00412015" w:rsidRDefault="00914A77">
      <w:pPr>
        <w:rPr>
          <w:rFonts w:ascii="QBE Sans" w:hAnsi="QBE Sans" w:cs="QBE Sans"/>
        </w:rPr>
      </w:pPr>
      <w:r w:rsidRPr="00412015">
        <w:rPr>
          <w:rFonts w:ascii="QBE Sans" w:hAnsi="QBE Sans" w:cs="QBE Sans"/>
          <w:b/>
        </w:rPr>
        <w:t>Poor Triggers (Rating Anchors – 1 page)</w:t>
      </w:r>
    </w:p>
    <w:p w14:paraId="32CF2FEA" w14:textId="1B3DF04A" w:rsidR="001670E7" w:rsidRPr="00412015" w:rsidRDefault="00914A77">
      <w:pPr>
        <w:rPr>
          <w:rFonts w:ascii="QBE Sans" w:hAnsi="QBE Sans" w:cs="QBE Sans"/>
          <w:sz w:val="20"/>
          <w:szCs w:val="20"/>
        </w:rPr>
      </w:pPr>
      <w:r w:rsidRPr="00412015">
        <w:rPr>
          <w:rFonts w:ascii="QBE Sans" w:hAnsi="QBE Sans" w:cs="QBE Sans"/>
          <w:sz w:val="20"/>
          <w:szCs w:val="20"/>
        </w:rPr>
        <w:t>Use as a consistency guide. Poor = a serious defect or severe deterioration that is unsafe, non-compliant, or likely to cause an incident, damage, or loss within 12 months if not corrected.</w:t>
      </w:r>
      <w:r w:rsidR="009A52D3" w:rsidRPr="00412015">
        <w:rPr>
          <w:rFonts w:ascii="QBE Sans" w:hAnsi="QBE Sans" w:cs="QBE Sans"/>
          <w:sz w:val="20"/>
          <w:szCs w:val="20"/>
        </w:rPr>
        <w:t xml:space="preserve"> The examples</w:t>
      </w:r>
      <w:r w:rsidR="005E49CB" w:rsidRPr="00412015">
        <w:rPr>
          <w:rFonts w:ascii="QBE Sans" w:hAnsi="QBE Sans" w:cs="QBE Sans"/>
          <w:sz w:val="20"/>
          <w:szCs w:val="20"/>
        </w:rPr>
        <w:t xml:space="preserve"> are not limited </w:t>
      </w:r>
      <w:proofErr w:type="gramStart"/>
      <w:r w:rsidR="005E49CB" w:rsidRPr="00412015">
        <w:rPr>
          <w:rFonts w:ascii="QBE Sans" w:hAnsi="QBE Sans" w:cs="QBE Sans"/>
          <w:sz w:val="20"/>
          <w:szCs w:val="20"/>
        </w:rPr>
        <w:t xml:space="preserve">to </w:t>
      </w:r>
      <w:proofErr w:type="gramEnd"/>
      <w:r w:rsidR="005E49CB" w:rsidRPr="00412015">
        <w:rPr>
          <w:rFonts w:ascii="QBE Sans" w:hAnsi="QBE Sans" w:cs="QBE Sans"/>
          <w:sz w:val="20"/>
          <w:szCs w:val="20"/>
        </w:rPr>
        <w:t>:</w:t>
      </w:r>
    </w:p>
    <w:tbl>
      <w:tblPr>
        <w:tblStyle w:val="TableGrid"/>
        <w:tblW w:w="9026" w:type="dxa"/>
        <w:tblLayout w:type="fixed"/>
        <w:tblLook w:val="04A0" w:firstRow="1" w:lastRow="0" w:firstColumn="1" w:lastColumn="0" w:noHBand="0" w:noVBand="1"/>
      </w:tblPr>
      <w:tblGrid>
        <w:gridCol w:w="4514"/>
        <w:gridCol w:w="4512"/>
      </w:tblGrid>
      <w:tr w:rsidR="001670E7" w:rsidRPr="00412015" w14:paraId="663531D1" w14:textId="77777777" w:rsidTr="00C41B83">
        <w:tc>
          <w:tcPr>
            <w:tcW w:w="4514" w:type="dxa"/>
          </w:tcPr>
          <w:p w14:paraId="516E02F1" w14:textId="109C46C6" w:rsidR="001670E7" w:rsidRPr="00412015" w:rsidRDefault="00914A77">
            <w:pPr>
              <w:spacing w:after="0" w:line="240" w:lineRule="auto"/>
              <w:rPr>
                <w:rFonts w:ascii="QBE Sans" w:eastAsia="MS Mincho" w:hAnsi="QBE Sans" w:cs="QBE Sans"/>
              </w:rPr>
            </w:pPr>
            <w:r w:rsidRPr="00412015">
              <w:rPr>
                <w:rFonts w:ascii="QBE Sans" w:eastAsia="MS Mincho" w:hAnsi="QBE Sans" w:cs="QBE Sans"/>
                <w:b/>
              </w:rPr>
              <w:t>Area</w:t>
            </w:r>
          </w:p>
        </w:tc>
        <w:tc>
          <w:tcPr>
            <w:tcW w:w="4512" w:type="dxa"/>
          </w:tcPr>
          <w:p w14:paraId="0473B6B7" w14:textId="77777777" w:rsidR="001670E7" w:rsidRPr="00412015" w:rsidRDefault="00914A77">
            <w:pPr>
              <w:spacing w:after="0" w:line="240" w:lineRule="auto"/>
              <w:rPr>
                <w:rFonts w:ascii="QBE Sans" w:eastAsia="MS Mincho" w:hAnsi="QBE Sans" w:cs="QBE Sans"/>
              </w:rPr>
            </w:pPr>
            <w:r w:rsidRPr="00412015">
              <w:rPr>
                <w:rFonts w:ascii="QBE Sans" w:eastAsia="MS Mincho" w:hAnsi="QBE Sans" w:cs="QBE Sans"/>
                <w:b/>
              </w:rPr>
              <w:t>Typical “Poor” triggers (examples)</w:t>
            </w:r>
          </w:p>
        </w:tc>
      </w:tr>
      <w:tr w:rsidR="001670E7" w:rsidRPr="00412015" w14:paraId="64431889" w14:textId="77777777" w:rsidTr="00C41B83">
        <w:tc>
          <w:tcPr>
            <w:tcW w:w="4514" w:type="dxa"/>
          </w:tcPr>
          <w:p w14:paraId="21C506A1" w14:textId="77777777" w:rsidR="001670E7" w:rsidRPr="00412015" w:rsidRDefault="00914A77">
            <w:pPr>
              <w:spacing w:after="0" w:line="240" w:lineRule="auto"/>
              <w:rPr>
                <w:rFonts w:ascii="QBE Sans" w:eastAsia="MS Mincho" w:hAnsi="QBE Sans" w:cs="QBE Sans"/>
              </w:rPr>
            </w:pPr>
            <w:r w:rsidRPr="00412015">
              <w:rPr>
                <w:rFonts w:ascii="QBE Sans" w:eastAsia="MS Mincho" w:hAnsi="QBE Sans" w:cs="QBE Sans"/>
              </w:rPr>
              <w:t>Navigation / Bridge</w:t>
            </w:r>
          </w:p>
        </w:tc>
        <w:tc>
          <w:tcPr>
            <w:tcW w:w="4512" w:type="dxa"/>
          </w:tcPr>
          <w:p w14:paraId="1E9C10F4" w14:textId="77777777" w:rsidR="001670E7" w:rsidRPr="00412015" w:rsidRDefault="00914A77">
            <w:pPr>
              <w:spacing w:after="0" w:line="240" w:lineRule="auto"/>
              <w:rPr>
                <w:rFonts w:ascii="QBE Sans" w:eastAsia="MS Mincho" w:hAnsi="QBE Sans" w:cs="QBE Sans"/>
              </w:rPr>
            </w:pPr>
            <w:r w:rsidRPr="00412015">
              <w:rPr>
                <w:rFonts w:ascii="QBE Sans" w:eastAsia="MS Mincho" w:hAnsi="QBE Sans" w:cs="QBE Sans"/>
              </w:rPr>
              <w:t>Unsafe watchkeeping or critical nav equipment not working / not demonstrable</w:t>
            </w:r>
          </w:p>
        </w:tc>
      </w:tr>
      <w:tr w:rsidR="001670E7" w:rsidRPr="00412015" w14:paraId="72848C26" w14:textId="77777777" w:rsidTr="00C41B83">
        <w:tc>
          <w:tcPr>
            <w:tcW w:w="4514" w:type="dxa"/>
          </w:tcPr>
          <w:p w14:paraId="7D112CF0" w14:textId="15E39768" w:rsidR="001670E7" w:rsidRPr="00412015" w:rsidRDefault="004A76E2">
            <w:pPr>
              <w:spacing w:after="0" w:line="240" w:lineRule="auto"/>
              <w:rPr>
                <w:rFonts w:ascii="QBE Sans" w:eastAsia="MS Mincho" w:hAnsi="QBE Sans" w:cs="QBE Sans"/>
              </w:rPr>
            </w:pPr>
            <w:r w:rsidRPr="00412015">
              <w:rPr>
                <w:rFonts w:ascii="QBE Sans" w:eastAsia="MS Mincho" w:hAnsi="QBE Sans" w:cs="QBE Sans"/>
              </w:rPr>
              <w:t>Management &amp; Manning</w:t>
            </w:r>
          </w:p>
        </w:tc>
        <w:tc>
          <w:tcPr>
            <w:tcW w:w="4512" w:type="dxa"/>
          </w:tcPr>
          <w:p w14:paraId="16F5E5FB" w14:textId="487EB2BD" w:rsidR="001670E7" w:rsidRPr="00412015" w:rsidRDefault="00C71892">
            <w:pPr>
              <w:spacing w:after="0" w:line="240" w:lineRule="auto"/>
              <w:rPr>
                <w:rFonts w:ascii="QBE Sans" w:eastAsia="MS Mincho" w:hAnsi="QBE Sans" w:cs="QBE Sans"/>
                <w:lang w:val="en-GB"/>
              </w:rPr>
            </w:pPr>
            <w:r w:rsidRPr="00412015">
              <w:rPr>
                <w:rFonts w:ascii="QBE Sans" w:eastAsia="MS Mincho" w:hAnsi="QBE Sans" w:cs="QBE Sans"/>
                <w:lang w:val="en-GB"/>
              </w:rPr>
              <w:t>Minimum safe manning not met,</w:t>
            </w:r>
            <w:r w:rsidRPr="00412015">
              <w:rPr>
                <w:rFonts w:ascii="QBE Sans" w:eastAsia="Times New Roman" w:hAnsi="QBE Sans" w:cs="QBE Sans"/>
                <w:sz w:val="21"/>
                <w:szCs w:val="21"/>
                <w:lang w:val="en-GB" w:eastAsia="en-GB"/>
              </w:rPr>
              <w:t xml:space="preserve"> </w:t>
            </w:r>
            <w:r w:rsidRPr="00412015">
              <w:rPr>
                <w:rFonts w:ascii="QBE Sans" w:eastAsia="MS Mincho" w:hAnsi="QBE Sans" w:cs="QBE Sans"/>
                <w:lang w:val="en-GB"/>
              </w:rPr>
              <w:t>Officer competence concerns,</w:t>
            </w:r>
            <w:r w:rsidR="00AE764B" w:rsidRPr="00412015">
              <w:rPr>
                <w:rFonts w:ascii="QBE Sans" w:eastAsia="Times New Roman" w:hAnsi="QBE Sans" w:cs="QBE Sans"/>
                <w:sz w:val="21"/>
                <w:szCs w:val="21"/>
                <w:lang w:val="en-GB" w:eastAsia="en-GB"/>
              </w:rPr>
              <w:t xml:space="preserve"> </w:t>
            </w:r>
            <w:r w:rsidR="00AE764B" w:rsidRPr="00412015">
              <w:rPr>
                <w:rFonts w:ascii="QBE Sans" w:eastAsia="MS Mincho" w:hAnsi="QBE Sans" w:cs="QBE Sans"/>
                <w:lang w:val="en-GB"/>
              </w:rPr>
              <w:t>Training gaps, procedures routinely ignored or work carried out informally.</w:t>
            </w:r>
            <w:r w:rsidR="00AB2078" w:rsidRPr="00412015">
              <w:rPr>
                <w:rFonts w:ascii="QBE Sans" w:eastAsia="Times New Roman" w:hAnsi="QBE Sans" w:cs="QBE Sans"/>
                <w:sz w:val="21"/>
                <w:szCs w:val="21"/>
                <w:lang w:val="en-GB" w:eastAsia="en-GB"/>
              </w:rPr>
              <w:t xml:space="preserve"> </w:t>
            </w:r>
            <w:r w:rsidR="00AB2078" w:rsidRPr="00412015">
              <w:rPr>
                <w:rFonts w:ascii="QBE Sans" w:eastAsia="MS Mincho" w:hAnsi="QBE Sans" w:cs="QBE Sans"/>
                <w:lang w:val="en-GB"/>
              </w:rPr>
              <w:t xml:space="preserve">Fatigue risk unmanaged </w:t>
            </w:r>
          </w:p>
        </w:tc>
      </w:tr>
      <w:tr w:rsidR="00C41B83" w:rsidRPr="00412015" w14:paraId="25A7427F" w14:textId="77777777" w:rsidTr="00C41B83">
        <w:tc>
          <w:tcPr>
            <w:tcW w:w="4514" w:type="dxa"/>
          </w:tcPr>
          <w:p w14:paraId="3F90EFF9" w14:textId="6484E626" w:rsidR="00C41B83" w:rsidRPr="00412015" w:rsidRDefault="00C41B83" w:rsidP="00C41B83">
            <w:pPr>
              <w:spacing w:after="0" w:line="240" w:lineRule="auto"/>
              <w:rPr>
                <w:rFonts w:ascii="QBE Sans" w:eastAsia="MS Mincho" w:hAnsi="QBE Sans" w:cs="QBE Sans"/>
              </w:rPr>
            </w:pPr>
            <w:r w:rsidRPr="00412015">
              <w:rPr>
                <w:rFonts w:ascii="QBE Sans" w:eastAsia="MS Mincho" w:hAnsi="QBE Sans" w:cs="QBE Sans"/>
              </w:rPr>
              <w:t>Fire Safety</w:t>
            </w:r>
          </w:p>
        </w:tc>
        <w:tc>
          <w:tcPr>
            <w:tcW w:w="4512" w:type="dxa"/>
          </w:tcPr>
          <w:p w14:paraId="3652E851" w14:textId="597E2BDA" w:rsidR="00C41B83" w:rsidRPr="00412015" w:rsidRDefault="00C41B83" w:rsidP="00C41B83">
            <w:pPr>
              <w:spacing w:after="0" w:line="240" w:lineRule="auto"/>
              <w:rPr>
                <w:rFonts w:ascii="QBE Sans" w:eastAsia="MS Mincho" w:hAnsi="QBE Sans" w:cs="QBE Sans"/>
              </w:rPr>
            </w:pPr>
            <w:r w:rsidRPr="00412015">
              <w:rPr>
                <w:rFonts w:ascii="QBE Sans" w:eastAsia="MS Mincho" w:hAnsi="QBE Sans" w:cs="QBE Sans"/>
              </w:rPr>
              <w:t>Fire detection/alarm impaired; emergency fire pump not working; major fire integrity issues</w:t>
            </w:r>
          </w:p>
        </w:tc>
      </w:tr>
      <w:tr w:rsidR="001C4CE4" w:rsidRPr="00412015" w14:paraId="0253CE6A" w14:textId="77777777" w:rsidTr="00C41B83">
        <w:tc>
          <w:tcPr>
            <w:tcW w:w="4514" w:type="dxa"/>
          </w:tcPr>
          <w:p w14:paraId="76335292" w14:textId="22C24F9C" w:rsidR="001C4CE4" w:rsidRPr="00412015" w:rsidRDefault="001C4CE4" w:rsidP="001C4CE4">
            <w:pPr>
              <w:spacing w:after="0" w:line="240" w:lineRule="auto"/>
              <w:rPr>
                <w:rFonts w:ascii="QBE Sans" w:eastAsia="MS Mincho" w:hAnsi="QBE Sans" w:cs="QBE Sans"/>
              </w:rPr>
            </w:pPr>
            <w:r w:rsidRPr="00412015">
              <w:rPr>
                <w:rFonts w:ascii="QBE Sans" w:eastAsia="MS Mincho" w:hAnsi="QBE Sans" w:cs="QBE Sans"/>
              </w:rPr>
              <w:t>Hull &amp; Structure</w:t>
            </w:r>
          </w:p>
        </w:tc>
        <w:tc>
          <w:tcPr>
            <w:tcW w:w="4512" w:type="dxa"/>
          </w:tcPr>
          <w:p w14:paraId="29F3A027" w14:textId="1374D649" w:rsidR="001C4CE4" w:rsidRPr="00412015" w:rsidRDefault="001C4CE4" w:rsidP="001C4CE4">
            <w:pPr>
              <w:spacing w:after="0" w:line="240" w:lineRule="auto"/>
              <w:rPr>
                <w:rFonts w:ascii="QBE Sans" w:eastAsia="MS Mincho" w:hAnsi="QBE Sans" w:cs="QBE Sans"/>
              </w:rPr>
            </w:pPr>
            <w:r w:rsidRPr="00412015">
              <w:rPr>
                <w:rFonts w:ascii="QBE Sans" w:eastAsia="MS Mincho" w:hAnsi="QBE Sans" w:cs="QBE Sans"/>
              </w:rPr>
              <w:t>Watertight/weathertight integrity compromised; significant corrosion/cracking/wastage</w:t>
            </w:r>
          </w:p>
        </w:tc>
      </w:tr>
      <w:tr w:rsidR="00B75F11" w:rsidRPr="00412015" w14:paraId="301C6808" w14:textId="77777777" w:rsidTr="00C41B83">
        <w:tc>
          <w:tcPr>
            <w:tcW w:w="4514" w:type="dxa"/>
          </w:tcPr>
          <w:p w14:paraId="62016FF6" w14:textId="03DE2444" w:rsidR="00B75F11" w:rsidRPr="00412015" w:rsidRDefault="00B75F11" w:rsidP="00B75F11">
            <w:pPr>
              <w:spacing w:after="0" w:line="240" w:lineRule="auto"/>
              <w:rPr>
                <w:rFonts w:ascii="QBE Sans" w:eastAsia="MS Mincho" w:hAnsi="QBE Sans" w:cs="QBE Sans"/>
              </w:rPr>
            </w:pPr>
            <w:r w:rsidRPr="00412015">
              <w:rPr>
                <w:rFonts w:ascii="QBE Sans" w:eastAsia="MS Mincho" w:hAnsi="QBE Sans" w:cs="QBE Sans"/>
              </w:rPr>
              <w:t>Machinery</w:t>
            </w:r>
          </w:p>
        </w:tc>
        <w:tc>
          <w:tcPr>
            <w:tcW w:w="4512" w:type="dxa"/>
          </w:tcPr>
          <w:p w14:paraId="6C310868" w14:textId="7C22025E" w:rsidR="00B75F11" w:rsidRPr="00412015" w:rsidRDefault="00B75F11" w:rsidP="00B75F11">
            <w:pPr>
              <w:spacing w:after="0" w:line="240" w:lineRule="auto"/>
              <w:rPr>
                <w:rFonts w:ascii="QBE Sans" w:eastAsia="MS Mincho" w:hAnsi="QBE Sans" w:cs="QBE Sans"/>
              </w:rPr>
            </w:pPr>
            <w:r w:rsidRPr="00412015">
              <w:rPr>
                <w:rFonts w:ascii="QBE Sans" w:eastAsia="MS Mincho" w:hAnsi="QBE Sans" w:cs="QBE Sans"/>
              </w:rPr>
              <w:t>Unsafe ER conditions; critical systems unreliable; unmanaged leaks/bilge/fire risk</w:t>
            </w:r>
          </w:p>
        </w:tc>
      </w:tr>
      <w:tr w:rsidR="00B75F11" w:rsidRPr="00412015" w14:paraId="461199E5" w14:textId="77777777" w:rsidTr="00C41B83">
        <w:tc>
          <w:tcPr>
            <w:tcW w:w="4514" w:type="dxa"/>
          </w:tcPr>
          <w:p w14:paraId="4CCFC443" w14:textId="627F2747" w:rsidR="00B75F11" w:rsidRPr="00412015" w:rsidRDefault="00B75F11" w:rsidP="00B75F11">
            <w:pPr>
              <w:spacing w:after="0" w:line="240" w:lineRule="auto"/>
              <w:rPr>
                <w:rFonts w:ascii="QBE Sans" w:eastAsia="MS Mincho" w:hAnsi="QBE Sans" w:cs="QBE Sans"/>
              </w:rPr>
            </w:pPr>
            <w:r w:rsidRPr="00412015">
              <w:rPr>
                <w:rFonts w:ascii="QBE Sans" w:eastAsia="MS Mincho" w:hAnsi="QBE Sans" w:cs="QBE Sans"/>
              </w:rPr>
              <w:t>Pollution Prevention</w:t>
            </w:r>
          </w:p>
        </w:tc>
        <w:tc>
          <w:tcPr>
            <w:tcW w:w="4512" w:type="dxa"/>
          </w:tcPr>
          <w:p w14:paraId="59A91182" w14:textId="4312A7BC" w:rsidR="00B75F11" w:rsidRPr="00412015" w:rsidRDefault="00B75F11" w:rsidP="00B75F11">
            <w:pPr>
              <w:spacing w:after="0" w:line="240" w:lineRule="auto"/>
              <w:rPr>
                <w:rFonts w:ascii="QBE Sans" w:eastAsia="MS Mincho" w:hAnsi="QBE Sans" w:cs="QBE Sans"/>
              </w:rPr>
            </w:pPr>
            <w:r w:rsidRPr="00412015">
              <w:rPr>
                <w:rFonts w:ascii="QBE Sans" w:eastAsia="MS Mincho" w:hAnsi="QBE Sans" w:cs="QBE Sans"/>
              </w:rPr>
              <w:t>OWS/alarm not working or bypass suspected; spill controls ineffective</w:t>
            </w:r>
          </w:p>
        </w:tc>
      </w:tr>
      <w:tr w:rsidR="00B86933" w:rsidRPr="00412015" w14:paraId="7AF0AE69" w14:textId="77777777" w:rsidTr="00C41B83">
        <w:tc>
          <w:tcPr>
            <w:tcW w:w="4514" w:type="dxa"/>
          </w:tcPr>
          <w:p w14:paraId="2C49AEB9" w14:textId="5FC5961C" w:rsidR="00B86933" w:rsidRPr="00412015" w:rsidRDefault="00B86933" w:rsidP="00B86933">
            <w:pPr>
              <w:spacing w:after="0" w:line="240" w:lineRule="auto"/>
              <w:rPr>
                <w:rFonts w:ascii="QBE Sans" w:eastAsia="MS Mincho" w:hAnsi="QBE Sans" w:cs="QBE Sans"/>
              </w:rPr>
            </w:pPr>
            <w:r w:rsidRPr="00412015">
              <w:rPr>
                <w:rFonts w:ascii="QBE Sans" w:eastAsia="MS Mincho" w:hAnsi="QBE Sans" w:cs="QBE Sans"/>
              </w:rPr>
              <w:t>Personal Safety</w:t>
            </w:r>
          </w:p>
        </w:tc>
        <w:tc>
          <w:tcPr>
            <w:tcW w:w="4512" w:type="dxa"/>
          </w:tcPr>
          <w:p w14:paraId="21C0C274" w14:textId="3A1C99F9" w:rsidR="00B86933" w:rsidRPr="00412015" w:rsidRDefault="00B86933" w:rsidP="00B86933">
            <w:pPr>
              <w:spacing w:after="0" w:line="240" w:lineRule="auto"/>
              <w:rPr>
                <w:rFonts w:ascii="QBE Sans" w:eastAsia="MS Mincho" w:hAnsi="QBE Sans" w:cs="QBE Sans"/>
              </w:rPr>
            </w:pPr>
            <w:r w:rsidRPr="00412015">
              <w:rPr>
                <w:rFonts w:ascii="QBE Sans" w:eastAsia="MS Mincho" w:hAnsi="QBE Sans" w:cs="QBE Sans"/>
              </w:rPr>
              <w:t>Repeated unsafe practices; poor PTW/enclosed space controls; high injury pathway</w:t>
            </w:r>
          </w:p>
        </w:tc>
      </w:tr>
      <w:tr w:rsidR="00B86933" w:rsidRPr="00412015" w14:paraId="3FD51CF8" w14:textId="77777777" w:rsidTr="00C41B83">
        <w:tc>
          <w:tcPr>
            <w:tcW w:w="4514" w:type="dxa"/>
          </w:tcPr>
          <w:p w14:paraId="7E5FDCEA" w14:textId="77777777" w:rsidR="00B86933" w:rsidRPr="00412015" w:rsidRDefault="00B86933" w:rsidP="00B86933">
            <w:pPr>
              <w:spacing w:after="0" w:line="240" w:lineRule="auto"/>
              <w:rPr>
                <w:rFonts w:ascii="QBE Sans" w:eastAsia="MS Mincho" w:hAnsi="QBE Sans" w:cs="QBE Sans"/>
              </w:rPr>
            </w:pPr>
            <w:r w:rsidRPr="00412015">
              <w:rPr>
                <w:rFonts w:ascii="QBE Sans" w:eastAsia="MS Mincho" w:hAnsi="QBE Sans" w:cs="QBE Sans"/>
              </w:rPr>
              <w:t>Mooring / Deck Ops</w:t>
            </w:r>
          </w:p>
        </w:tc>
        <w:tc>
          <w:tcPr>
            <w:tcW w:w="4512" w:type="dxa"/>
          </w:tcPr>
          <w:p w14:paraId="3EAAF711" w14:textId="77777777" w:rsidR="00B86933" w:rsidRPr="00412015" w:rsidRDefault="00B86933" w:rsidP="00B86933">
            <w:pPr>
              <w:spacing w:after="0" w:line="240" w:lineRule="auto"/>
              <w:rPr>
                <w:rFonts w:ascii="QBE Sans" w:eastAsia="MS Mincho" w:hAnsi="QBE Sans" w:cs="QBE Sans"/>
              </w:rPr>
            </w:pPr>
            <w:r w:rsidRPr="00412015">
              <w:rPr>
                <w:rFonts w:ascii="QBE Sans" w:eastAsia="MS Mincho" w:hAnsi="QBE Sans" w:cs="QBE Sans"/>
              </w:rPr>
              <w:t>Unsafe mooring arrangement/practice; defective winches/brakes/lines; snap-back risk unmanaged</w:t>
            </w:r>
          </w:p>
        </w:tc>
      </w:tr>
      <w:tr w:rsidR="00B86933" w:rsidRPr="00412015" w14:paraId="4B5515CE" w14:textId="77777777" w:rsidTr="00C41B83">
        <w:tc>
          <w:tcPr>
            <w:tcW w:w="4514" w:type="dxa"/>
          </w:tcPr>
          <w:p w14:paraId="6DC52F1B" w14:textId="7A662B3B" w:rsidR="00B86933" w:rsidRPr="00412015" w:rsidRDefault="005A758F" w:rsidP="00B86933">
            <w:pPr>
              <w:spacing w:after="0" w:line="240" w:lineRule="auto"/>
              <w:rPr>
                <w:rFonts w:ascii="QBE Sans" w:eastAsia="MS Mincho" w:hAnsi="QBE Sans" w:cs="QBE Sans"/>
              </w:rPr>
            </w:pPr>
            <w:r w:rsidRPr="00412015">
              <w:rPr>
                <w:rFonts w:ascii="QBE Sans" w:eastAsia="MS Mincho" w:hAnsi="QBE Sans" w:cs="QBE Sans"/>
              </w:rPr>
              <w:t>Deck Mach</w:t>
            </w:r>
            <w:r w:rsidR="00353257" w:rsidRPr="00412015">
              <w:rPr>
                <w:rFonts w:ascii="QBE Sans" w:eastAsia="MS Mincho" w:hAnsi="QBE Sans" w:cs="QBE Sans"/>
              </w:rPr>
              <w:t>i</w:t>
            </w:r>
            <w:r w:rsidRPr="00412015">
              <w:rPr>
                <w:rFonts w:ascii="QBE Sans" w:eastAsia="MS Mincho" w:hAnsi="QBE Sans" w:cs="QBE Sans"/>
              </w:rPr>
              <w:t>nery &amp; Lifting</w:t>
            </w:r>
          </w:p>
        </w:tc>
        <w:tc>
          <w:tcPr>
            <w:tcW w:w="4512" w:type="dxa"/>
          </w:tcPr>
          <w:p w14:paraId="49211638" w14:textId="5D9870E0" w:rsidR="00353257" w:rsidRPr="00412015" w:rsidRDefault="00353257" w:rsidP="00353257">
            <w:pPr>
              <w:spacing w:after="0" w:line="240" w:lineRule="auto"/>
              <w:rPr>
                <w:rFonts w:ascii="QBE Sans" w:eastAsia="MS Mincho" w:hAnsi="QBE Sans" w:cs="QBE Sans"/>
                <w:lang w:val="en-GB"/>
              </w:rPr>
            </w:pPr>
            <w:r w:rsidRPr="00412015">
              <w:rPr>
                <w:rFonts w:ascii="QBE Sans" w:eastAsia="MS Mincho" w:hAnsi="QBE Sans" w:cs="QBE Sans"/>
                <w:lang w:val="en-GB"/>
              </w:rPr>
              <w:t xml:space="preserve">Critical deck machinery not operational. </w:t>
            </w:r>
          </w:p>
          <w:p w14:paraId="155E4780" w14:textId="04134E8A" w:rsidR="00353257" w:rsidRPr="00412015" w:rsidRDefault="00353257" w:rsidP="00353257">
            <w:pPr>
              <w:spacing w:after="0" w:line="240" w:lineRule="auto"/>
              <w:rPr>
                <w:rFonts w:ascii="QBE Sans" w:eastAsia="MS Mincho" w:hAnsi="QBE Sans" w:cs="QBE Sans"/>
                <w:lang w:val="en-GB"/>
              </w:rPr>
            </w:pPr>
            <w:r w:rsidRPr="00412015">
              <w:rPr>
                <w:rFonts w:ascii="QBE Sans" w:eastAsia="MS Mincho" w:hAnsi="QBE Sans" w:cs="QBE Sans"/>
                <w:lang w:val="en-GB"/>
              </w:rPr>
              <w:t xml:space="preserve">Brakes on mooring winches not holding </w:t>
            </w:r>
          </w:p>
          <w:p w14:paraId="20C96F23" w14:textId="45B2B481" w:rsidR="00353257" w:rsidRPr="00412015" w:rsidRDefault="00353257" w:rsidP="00353257">
            <w:pPr>
              <w:spacing w:after="0" w:line="240" w:lineRule="auto"/>
              <w:rPr>
                <w:rFonts w:ascii="QBE Sans" w:eastAsia="MS Mincho" w:hAnsi="QBE Sans" w:cs="QBE Sans"/>
                <w:lang w:val="en-GB"/>
              </w:rPr>
            </w:pPr>
            <w:r w:rsidRPr="00412015">
              <w:rPr>
                <w:rFonts w:ascii="QBE Sans" w:eastAsia="MS Mincho" w:hAnsi="QBE Sans" w:cs="QBE Sans"/>
                <w:lang w:val="en-GB"/>
              </w:rPr>
              <w:t>Lifting appliances unsafe cracked sheaves, damaged wire ropes, failed load</w:t>
            </w:r>
            <w:r w:rsidRPr="00412015">
              <w:rPr>
                <w:rFonts w:ascii="QBE Sans" w:eastAsia="MS Mincho" w:hAnsi="QBE Sans" w:cs="QBE Sans"/>
                <w:lang w:val="en-GB"/>
              </w:rPr>
              <w:noBreakHyphen/>
              <w:t>test markings, missing SWL identification.</w:t>
            </w:r>
            <w:r w:rsidR="007900B0" w:rsidRPr="00412015">
              <w:rPr>
                <w:rFonts w:ascii="QBE Sans" w:eastAsia="MS Mincho" w:hAnsi="QBE Sans" w:cs="QBE Sans"/>
                <w:lang w:val="en-GB"/>
              </w:rPr>
              <w:t xml:space="preserve"> </w:t>
            </w:r>
            <w:r w:rsidRPr="00412015">
              <w:rPr>
                <w:rFonts w:ascii="QBE Sans" w:eastAsia="MS Mincho" w:hAnsi="QBE Sans" w:cs="QBE Sans"/>
                <w:lang w:val="en-GB"/>
              </w:rPr>
              <w:t xml:space="preserve">Unmanaged hydraulic leaks, excessive vibration, or overheating posing fire or failure risks. Anchor system compromised: windlass brake or clutch defective; anchor cannot be deployed or weighed safely. </w:t>
            </w:r>
          </w:p>
          <w:p w14:paraId="6AB962C9" w14:textId="7B52077B" w:rsidR="00353257" w:rsidRPr="00412015" w:rsidRDefault="00353257" w:rsidP="00353257">
            <w:pPr>
              <w:spacing w:after="0" w:line="240" w:lineRule="auto"/>
              <w:rPr>
                <w:rFonts w:ascii="QBE Sans" w:eastAsia="MS Mincho" w:hAnsi="QBE Sans" w:cs="QBE Sans"/>
                <w:lang w:val="en-GB"/>
              </w:rPr>
            </w:pPr>
            <w:r w:rsidRPr="00412015">
              <w:rPr>
                <w:rFonts w:ascii="QBE Sans" w:eastAsia="MS Mincho" w:hAnsi="QBE Sans" w:cs="QBE Sans"/>
                <w:lang w:val="en-GB"/>
              </w:rPr>
              <w:t>Poor lifting practices: unstable loads, suspended loads left unattended, or uncertified lifting gear in use.</w:t>
            </w:r>
          </w:p>
          <w:p w14:paraId="40AD16EB" w14:textId="5EE84B44" w:rsidR="00B86933" w:rsidRPr="00412015" w:rsidRDefault="00B86933" w:rsidP="00B86933">
            <w:pPr>
              <w:spacing w:after="0" w:line="240" w:lineRule="auto"/>
              <w:rPr>
                <w:rFonts w:ascii="QBE Sans" w:eastAsia="MS Mincho" w:hAnsi="QBE Sans" w:cs="QBE Sans"/>
              </w:rPr>
            </w:pPr>
          </w:p>
        </w:tc>
      </w:tr>
    </w:tbl>
    <w:p w14:paraId="1756C2A7" w14:textId="28775DC2" w:rsidR="001670E7" w:rsidRPr="00412015" w:rsidRDefault="00914A77" w:rsidP="005E49CB">
      <w:pPr>
        <w:rPr>
          <w:rFonts w:ascii="QBE Sans" w:eastAsia="Times New Roman" w:hAnsi="QBE Sans" w:cs="QBE Sans"/>
          <w:sz w:val="20"/>
          <w:szCs w:val="20"/>
          <w:lang w:eastAsia="en-GB"/>
        </w:rPr>
      </w:pPr>
      <w:r w:rsidRPr="00412015">
        <w:rPr>
          <w:rFonts w:ascii="QBE Sans" w:hAnsi="QBE Sans" w:cs="QBE Sans"/>
        </w:rPr>
        <w:br/>
      </w:r>
      <w:r w:rsidRPr="00412015">
        <w:rPr>
          <w:rFonts w:ascii="QBE Sans" w:eastAsia="Times New Roman" w:hAnsi="QBE Sans" w:cs="QBE Sans"/>
          <w:sz w:val="20"/>
          <w:szCs w:val="20"/>
          <w:lang w:eastAsia="en-GB"/>
        </w:rPr>
        <w:t>This appendix provides optional guidance and detailed lists for surveyors who require additional structure or reference material. It serves as a support tool.</w:t>
      </w:r>
    </w:p>
    <w:p w14:paraId="7676497F" w14:textId="66516CA5" w:rsidR="001670E7" w:rsidRPr="00412015" w:rsidRDefault="00914A77">
      <w:pPr>
        <w:rPr>
          <w:rFonts w:ascii="QBE Sans" w:hAnsi="QBE Sans" w:cs="QBE Sans"/>
          <w:sz w:val="20"/>
          <w:szCs w:val="20"/>
          <w:lang w:val="en-GB" w:eastAsia="en-GB"/>
        </w:rPr>
      </w:pPr>
      <w:r w:rsidRPr="00412015">
        <w:rPr>
          <w:rFonts w:ascii="QBE Sans" w:hAnsi="QBE Sans" w:cs="QBE Sans"/>
        </w:rPr>
        <w:lastRenderedPageBreak/>
        <w:t xml:space="preserve">Minimum functional tests are expected where </w:t>
      </w:r>
      <w:proofErr w:type="gramStart"/>
      <w:r w:rsidR="00AF5703" w:rsidRPr="00412015">
        <w:rPr>
          <w:rFonts w:ascii="QBE Sans" w:hAnsi="QBE Sans" w:cs="QBE Sans"/>
        </w:rPr>
        <w:t>it is</w:t>
      </w:r>
      <w:proofErr w:type="gramEnd"/>
      <w:r w:rsidR="00AF5703" w:rsidRPr="00412015">
        <w:rPr>
          <w:rFonts w:ascii="QBE Sans" w:hAnsi="QBE Sans" w:cs="QBE Sans"/>
        </w:rPr>
        <w:t xml:space="preserve"> </w:t>
      </w:r>
      <w:r w:rsidRPr="00412015">
        <w:rPr>
          <w:rFonts w:ascii="QBE Sans" w:hAnsi="QBE Sans" w:cs="QBE Sans"/>
        </w:rPr>
        <w:t>safe and practicable. Record results in Section 3.1</w:t>
      </w:r>
      <w:r w:rsidR="00B55D55" w:rsidRPr="00412015">
        <w:rPr>
          <w:rFonts w:ascii="QBE Sans" w:hAnsi="QBE Sans" w:cs="QBE Sans"/>
        </w:rPr>
        <w:t>0</w:t>
      </w:r>
      <w:r w:rsidRPr="00412015">
        <w:rPr>
          <w:rFonts w:ascii="QBE Sans" w:hAnsi="QBE Sans" w:cs="QBE Sans"/>
        </w:rPr>
        <w:t>. If not tested, state reason.</w:t>
      </w:r>
    </w:p>
    <w:p w14:paraId="32EE7C42" w14:textId="77777777" w:rsidR="001670E7" w:rsidRPr="00412015" w:rsidRDefault="00914A77" w:rsidP="004B375F">
      <w:pPr>
        <w:pStyle w:val="Heading2"/>
        <w:numPr>
          <w:ilvl w:val="0"/>
          <w:numId w:val="8"/>
        </w:numPr>
        <w:rPr>
          <w:rFonts w:ascii="QBE Sans" w:hAnsi="QBE Sans" w:cs="QBE Sans"/>
          <w:lang w:eastAsia="en-GB"/>
        </w:rPr>
      </w:pPr>
      <w:r w:rsidRPr="00412015">
        <w:rPr>
          <w:rFonts w:ascii="QBE Sans" w:hAnsi="QBE Sans" w:cs="QBE Sans"/>
          <w:lang w:eastAsia="en-GB"/>
        </w:rPr>
        <w:t>Navigation Guidance</w:t>
      </w:r>
    </w:p>
    <w:p w14:paraId="0221B1D8" w14:textId="77777777" w:rsidR="001670E7" w:rsidRPr="00412015" w:rsidRDefault="00914A77">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Passage plan requirements</w:t>
      </w:r>
    </w:p>
    <w:p w14:paraId="61B051FB"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ECDIS and paper chart maintenance</w:t>
      </w:r>
    </w:p>
    <w:p w14:paraId="4445F1F6"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Bridge equipment operational checks</w:t>
      </w:r>
    </w:p>
    <w:p w14:paraId="4A604ACD"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BNWAS functionality</w:t>
      </w:r>
    </w:p>
    <w:p w14:paraId="6B226B8B"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Towage planning for barges.</w:t>
      </w:r>
    </w:p>
    <w:p w14:paraId="2284A1DE" w14:textId="77777777" w:rsidR="001670E7" w:rsidRPr="00412015" w:rsidRDefault="00914A77">
      <w:pPr>
        <w:numPr>
          <w:ilvl w:val="0"/>
          <w:numId w:val="2"/>
        </w:numPr>
        <w:spacing w:afterAutospacing="1"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Fishing vessel lookout/fatigue considerations</w:t>
      </w:r>
    </w:p>
    <w:p w14:paraId="55428A8D" w14:textId="77777777" w:rsidR="001670E7" w:rsidRPr="00412015" w:rsidRDefault="00914A77" w:rsidP="004B375F">
      <w:pPr>
        <w:pStyle w:val="Heading2"/>
        <w:numPr>
          <w:ilvl w:val="0"/>
          <w:numId w:val="8"/>
        </w:numPr>
        <w:rPr>
          <w:rFonts w:ascii="QBE Sans" w:hAnsi="QBE Sans" w:cs="QBE Sans"/>
          <w:lang w:eastAsia="en-GB"/>
        </w:rPr>
      </w:pPr>
      <w:r w:rsidRPr="00412015">
        <w:rPr>
          <w:rFonts w:ascii="QBE Sans" w:hAnsi="QBE Sans" w:cs="QBE Sans"/>
          <w:lang w:eastAsia="en-GB"/>
        </w:rPr>
        <w:t>Management &amp; Manning Guidance</w:t>
      </w:r>
    </w:p>
    <w:p w14:paraId="74CA394F" w14:textId="77777777" w:rsidR="001670E7" w:rsidRPr="00412015" w:rsidRDefault="00914A77">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Safe manning compliance indicators</w:t>
      </w:r>
    </w:p>
    <w:p w14:paraId="0D056FBB"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Crew certifications and medical validity.</w:t>
      </w:r>
    </w:p>
    <w:p w14:paraId="249C1F4B"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Language proficiency</w:t>
      </w:r>
    </w:p>
    <w:p w14:paraId="1469493B"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Rest hours compliance.</w:t>
      </w:r>
    </w:p>
    <w:p w14:paraId="262B0CC4" w14:textId="77777777" w:rsidR="001670E7" w:rsidRPr="00412015" w:rsidRDefault="00914A77">
      <w:pPr>
        <w:numPr>
          <w:ilvl w:val="0"/>
          <w:numId w:val="2"/>
        </w:numPr>
        <w:spacing w:afterAutospacing="1"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Drug/alcohol policy implementation</w:t>
      </w:r>
    </w:p>
    <w:p w14:paraId="5C9574BF" w14:textId="77777777" w:rsidR="001670E7" w:rsidRPr="00412015" w:rsidRDefault="00914A77" w:rsidP="004B375F">
      <w:pPr>
        <w:pStyle w:val="Heading2"/>
        <w:numPr>
          <w:ilvl w:val="0"/>
          <w:numId w:val="8"/>
        </w:numPr>
        <w:rPr>
          <w:rFonts w:ascii="QBE Sans" w:hAnsi="QBE Sans" w:cs="QBE Sans"/>
          <w:lang w:eastAsia="en-GB"/>
        </w:rPr>
      </w:pPr>
      <w:r w:rsidRPr="00412015">
        <w:rPr>
          <w:rFonts w:ascii="QBE Sans" w:hAnsi="QBE Sans" w:cs="QBE Sans"/>
          <w:lang w:eastAsia="en-GB"/>
        </w:rPr>
        <w:t>Fire Safety Guidance</w:t>
      </w:r>
    </w:p>
    <w:p w14:paraId="6CACB068" w14:textId="77777777" w:rsidR="001670E7" w:rsidRPr="00412015" w:rsidRDefault="00914A77">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Fire detection system checks.</w:t>
      </w:r>
    </w:p>
    <w:p w14:paraId="37F86AA3"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Fire pump test procedures.</w:t>
      </w:r>
    </w:p>
    <w:p w14:paraId="501FB592"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SCBA inspection guidelines</w:t>
      </w:r>
    </w:p>
    <w:p w14:paraId="6B859161"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Escape route clearance.</w:t>
      </w:r>
    </w:p>
    <w:p w14:paraId="7E27334A" w14:textId="77777777" w:rsidR="001670E7" w:rsidRPr="00412015" w:rsidRDefault="00914A77">
      <w:pPr>
        <w:numPr>
          <w:ilvl w:val="0"/>
          <w:numId w:val="2"/>
        </w:numPr>
        <w:spacing w:afterAutospacing="1"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Portable extinguisher placement</w:t>
      </w:r>
    </w:p>
    <w:p w14:paraId="40E7A43B" w14:textId="77777777" w:rsidR="001670E7" w:rsidRPr="00412015" w:rsidRDefault="00914A77" w:rsidP="004B375F">
      <w:pPr>
        <w:pStyle w:val="Heading2"/>
        <w:numPr>
          <w:ilvl w:val="0"/>
          <w:numId w:val="8"/>
        </w:numPr>
        <w:rPr>
          <w:rFonts w:ascii="QBE Sans" w:hAnsi="QBE Sans" w:cs="QBE Sans"/>
          <w:lang w:eastAsia="en-GB"/>
        </w:rPr>
      </w:pPr>
      <w:r w:rsidRPr="00412015">
        <w:rPr>
          <w:rFonts w:ascii="QBE Sans" w:hAnsi="QBE Sans" w:cs="QBE Sans"/>
          <w:lang w:eastAsia="en-GB"/>
        </w:rPr>
        <w:t>Hull &amp; Structure Guidance</w:t>
      </w:r>
    </w:p>
    <w:p w14:paraId="11943923" w14:textId="77777777" w:rsidR="001670E7" w:rsidRPr="00412015" w:rsidRDefault="00914A77">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Corrosion/indentation indicators</w:t>
      </w:r>
    </w:p>
    <w:p w14:paraId="7E60B50D"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Weathertight door inspections</w:t>
      </w:r>
    </w:p>
    <w:p w14:paraId="5F0E9C8C"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Vent/hatch condition checks.</w:t>
      </w:r>
    </w:p>
    <w:p w14:paraId="4E988532" w14:textId="77777777" w:rsidR="001670E7" w:rsidRPr="00412015" w:rsidRDefault="00914A77">
      <w:pPr>
        <w:numPr>
          <w:ilvl w:val="0"/>
          <w:numId w:val="2"/>
        </w:numPr>
        <w:spacing w:after="0" w:line="240" w:lineRule="auto"/>
        <w:rPr>
          <w:rFonts w:ascii="QBE Sans" w:hAnsi="QBE Sans" w:cs="QBE Sans"/>
          <w:sz w:val="20"/>
          <w:szCs w:val="20"/>
        </w:rPr>
      </w:pPr>
      <w:r w:rsidRPr="00412015">
        <w:rPr>
          <w:rFonts w:ascii="QBE Sans" w:eastAsia="Times New Roman" w:hAnsi="QBE Sans" w:cs="QBE Sans"/>
          <w:sz w:val="20"/>
          <w:szCs w:val="20"/>
          <w:lang w:eastAsia="en-GB"/>
        </w:rPr>
        <w:t>Freeboard/safe access guidance</w:t>
      </w:r>
    </w:p>
    <w:p w14:paraId="4C3A9CF0" w14:textId="77777777" w:rsidR="001670E7" w:rsidRPr="00412015" w:rsidRDefault="00914A77">
      <w:pPr>
        <w:numPr>
          <w:ilvl w:val="0"/>
          <w:numId w:val="2"/>
        </w:numPr>
        <w:spacing w:afterAutospacing="1" w:line="240" w:lineRule="auto"/>
        <w:rPr>
          <w:rFonts w:ascii="QBE Sans" w:hAnsi="QBE Sans" w:cs="QBE Sans"/>
          <w:sz w:val="20"/>
          <w:szCs w:val="20"/>
        </w:rPr>
      </w:pPr>
      <w:r w:rsidRPr="00412015">
        <w:rPr>
          <w:rFonts w:ascii="QBE Sans" w:eastAsia="Times New Roman" w:hAnsi="QBE Sans" w:cs="QBE Sans"/>
          <w:sz w:val="20"/>
          <w:szCs w:val="20"/>
          <w:lang w:eastAsia="en-GB"/>
        </w:rPr>
        <w:t xml:space="preserve">Testing </w:t>
      </w:r>
      <w:r w:rsidRPr="00412015">
        <w:rPr>
          <w:rFonts w:ascii="QBE Sans" w:hAnsi="QBE Sans" w:cs="QBE Sans"/>
          <w:sz w:val="20"/>
          <w:szCs w:val="20"/>
        </w:rPr>
        <w:t>ballast tanks/cargo hold bilges.</w:t>
      </w:r>
    </w:p>
    <w:p w14:paraId="7FA391DA" w14:textId="77777777" w:rsidR="001670E7" w:rsidRPr="00412015" w:rsidRDefault="00914A77" w:rsidP="004B375F">
      <w:pPr>
        <w:pStyle w:val="Heading2"/>
        <w:numPr>
          <w:ilvl w:val="0"/>
          <w:numId w:val="8"/>
        </w:numPr>
        <w:rPr>
          <w:rFonts w:ascii="QBE Sans" w:hAnsi="QBE Sans" w:cs="QBE Sans"/>
          <w:lang w:eastAsia="en-GB"/>
        </w:rPr>
      </w:pPr>
      <w:r w:rsidRPr="00412015">
        <w:rPr>
          <w:rFonts w:ascii="QBE Sans" w:hAnsi="QBE Sans" w:cs="QBE Sans"/>
          <w:lang w:eastAsia="en-GB"/>
        </w:rPr>
        <w:t>Machinery &amp; Pollution Prevention Guidance</w:t>
      </w:r>
    </w:p>
    <w:p w14:paraId="411F6343" w14:textId="77777777" w:rsidR="001670E7" w:rsidRPr="00412015" w:rsidRDefault="00914A77">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Bilge alarm functionality</w:t>
      </w:r>
    </w:p>
    <w:p w14:paraId="6C2FDFF9"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OWS operation verification</w:t>
      </w:r>
    </w:p>
    <w:p w14:paraId="03B03D1C"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Oil Record Book integrity.</w:t>
      </w:r>
    </w:p>
    <w:p w14:paraId="1B251325"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SOPEP equipment checklist</w:t>
      </w:r>
    </w:p>
    <w:p w14:paraId="785C4037" w14:textId="77777777" w:rsidR="001670E7" w:rsidRPr="00412015" w:rsidRDefault="00914A77">
      <w:pPr>
        <w:numPr>
          <w:ilvl w:val="0"/>
          <w:numId w:val="2"/>
        </w:numPr>
        <w:spacing w:afterAutospacing="1"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Engine room housekeeping standards.</w:t>
      </w:r>
    </w:p>
    <w:p w14:paraId="317179CB" w14:textId="77777777" w:rsidR="000A29FF" w:rsidRPr="00412015" w:rsidRDefault="000A29FF" w:rsidP="000A29FF">
      <w:pPr>
        <w:spacing w:afterAutospacing="1" w:line="240" w:lineRule="auto"/>
        <w:rPr>
          <w:rFonts w:ascii="QBE Sans" w:eastAsia="Times New Roman" w:hAnsi="QBE Sans" w:cs="QBE Sans"/>
          <w:sz w:val="20"/>
          <w:szCs w:val="20"/>
          <w:lang w:eastAsia="en-GB"/>
        </w:rPr>
      </w:pPr>
    </w:p>
    <w:p w14:paraId="422435B9" w14:textId="32550054" w:rsidR="00D04567" w:rsidRDefault="00D04567" w:rsidP="001933BF">
      <w:pPr>
        <w:pStyle w:val="Heading2"/>
        <w:numPr>
          <w:ilvl w:val="0"/>
          <w:numId w:val="8"/>
        </w:numPr>
        <w:rPr>
          <w:kern w:val="2"/>
          <w:lang w:val="en-GB" w:eastAsia="en-GB"/>
          <w14:ligatures w14:val="standardContextual"/>
        </w:rPr>
      </w:pPr>
      <w:r>
        <w:rPr>
          <w:rFonts w:ascii="QBE Sans" w:hAnsi="QBE Sans" w:cs="QBE Sans"/>
        </w:rPr>
        <w:lastRenderedPageBreak/>
        <w:t>Cargo Worthiness Guidance</w:t>
      </w:r>
    </w:p>
    <w:p w14:paraId="720D0115" w14:textId="77777777" w:rsidR="001670E7" w:rsidRPr="00412015" w:rsidRDefault="00914A77">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Hold/tank cleanliness standards.</w:t>
      </w:r>
    </w:p>
    <w:p w14:paraId="77EF683B"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Hatch cover weathertightness</w:t>
      </w:r>
    </w:p>
    <w:p w14:paraId="367E84F6"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Cargo securing equipment condition.</w:t>
      </w:r>
    </w:p>
    <w:p w14:paraId="2EBFB001" w14:textId="77777777" w:rsidR="001670E7" w:rsidRPr="00412015" w:rsidRDefault="00914A77">
      <w:pPr>
        <w:numPr>
          <w:ilvl w:val="0"/>
          <w:numId w:val="2"/>
        </w:numPr>
        <w:spacing w:afterAutospacing="1"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Pre-loading inspection elements</w:t>
      </w:r>
    </w:p>
    <w:p w14:paraId="2434884D" w14:textId="1A6216E4" w:rsidR="00040DAA" w:rsidRPr="00412015" w:rsidRDefault="00621498" w:rsidP="004B375F">
      <w:pPr>
        <w:pStyle w:val="Heading2"/>
        <w:numPr>
          <w:ilvl w:val="0"/>
          <w:numId w:val="8"/>
        </w:numPr>
        <w:rPr>
          <w:rFonts w:ascii="QBE Sans" w:eastAsia="Times New Roman" w:hAnsi="QBE Sans" w:cs="QBE Sans"/>
          <w:lang w:eastAsia="en-GB"/>
        </w:rPr>
      </w:pPr>
      <w:r w:rsidRPr="00412015">
        <w:rPr>
          <w:rFonts w:ascii="QBE Sans" w:eastAsia="Times New Roman" w:hAnsi="QBE Sans" w:cs="QBE Sans"/>
          <w:lang w:eastAsia="en-GB"/>
        </w:rPr>
        <w:t>Pollution Prevention</w:t>
      </w:r>
    </w:p>
    <w:p w14:paraId="7283C4B0" w14:textId="246E4FEB" w:rsidR="00C556E2" w:rsidRPr="00412015" w:rsidRDefault="00C556E2" w:rsidP="00C556E2">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 xml:space="preserve">Bilge management systems and maintenance of piping, valves, alarms, and segregation practices. </w:t>
      </w:r>
    </w:p>
    <w:p w14:paraId="441D92B7" w14:textId="6ED718CD" w:rsidR="00C556E2" w:rsidRPr="00412015" w:rsidRDefault="00C556E2" w:rsidP="00C556E2">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Bunker handling procedures, including transfer checklists, containment measures, and drip</w:t>
      </w:r>
      <w:r w:rsidRPr="00412015">
        <w:rPr>
          <w:rFonts w:ascii="QBE Sans" w:eastAsia="Times New Roman" w:hAnsi="QBE Sans" w:cs="QBE Sans"/>
          <w:sz w:val="20"/>
          <w:szCs w:val="20"/>
          <w:lang w:eastAsia="en-GB"/>
        </w:rPr>
        <w:noBreakHyphen/>
        <w:t xml:space="preserve">tray housekeeping. </w:t>
      </w:r>
    </w:p>
    <w:p w14:paraId="3D925D35" w14:textId="5B37BE40" w:rsidR="00C556E2" w:rsidRPr="00412015" w:rsidRDefault="00C556E2" w:rsidP="00C556E2">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 xml:space="preserve">OWS / SOPEP arrangements, including equipment condition, placarding, crew </w:t>
      </w:r>
      <w:proofErr w:type="spellStart"/>
      <w:r w:rsidRPr="00412015">
        <w:rPr>
          <w:rFonts w:ascii="QBE Sans" w:eastAsia="Times New Roman" w:hAnsi="QBE Sans" w:cs="QBE Sans"/>
          <w:sz w:val="20"/>
          <w:szCs w:val="20"/>
          <w:lang w:eastAsia="en-GB"/>
        </w:rPr>
        <w:t>familiarisation</w:t>
      </w:r>
      <w:proofErr w:type="spellEnd"/>
      <w:r w:rsidRPr="00412015">
        <w:rPr>
          <w:rFonts w:ascii="QBE Sans" w:eastAsia="Times New Roman" w:hAnsi="QBE Sans" w:cs="QBE Sans"/>
          <w:sz w:val="20"/>
          <w:szCs w:val="20"/>
          <w:lang w:eastAsia="en-GB"/>
        </w:rPr>
        <w:t xml:space="preserve">, and availability of consumables. </w:t>
      </w:r>
    </w:p>
    <w:p w14:paraId="330E9538" w14:textId="7393EF56" w:rsidR="00C556E2" w:rsidRPr="00412015" w:rsidRDefault="00C556E2" w:rsidP="00C556E2">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Garbage management, MARPOL Annex V controls, segregation, and record</w:t>
      </w:r>
      <w:r w:rsidRPr="00412015">
        <w:rPr>
          <w:rFonts w:ascii="QBE Sans" w:eastAsia="Times New Roman" w:hAnsi="QBE Sans" w:cs="QBE Sans"/>
          <w:sz w:val="20"/>
          <w:szCs w:val="20"/>
          <w:lang w:eastAsia="en-GB"/>
        </w:rPr>
        <w:noBreakHyphen/>
        <w:t xml:space="preserve">keeping. </w:t>
      </w:r>
    </w:p>
    <w:p w14:paraId="517F4C73" w14:textId="50DF1919" w:rsidR="00C556E2" w:rsidRPr="00412015" w:rsidRDefault="00C556E2" w:rsidP="00C556E2">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 xml:space="preserve">Cargo residues and wash water handling, including deck drainage controls where applicable. </w:t>
      </w:r>
    </w:p>
    <w:p w14:paraId="1FE5E9B1" w14:textId="77777777" w:rsidR="00D04567" w:rsidRPr="00D04567" w:rsidRDefault="00D04567" w:rsidP="00D04567">
      <w:pPr>
        <w:pStyle w:val="ListBullet2"/>
        <w:rPr>
          <w:rFonts w:ascii="QBE Sans" w:eastAsia="Times New Roman" w:hAnsi="QBE Sans" w:cs="QBE Sans"/>
          <w:sz w:val="20"/>
          <w:szCs w:val="20"/>
          <w:lang w:eastAsia="en-GB"/>
        </w:rPr>
      </w:pPr>
      <w:r>
        <w:t>Sewage treatment plant operation, maintenance and MARPOL Annex IV discharge compliance.</w:t>
      </w:r>
    </w:p>
    <w:p w14:paraId="0ACFD9A7" w14:textId="77777777" w:rsidR="001670E7" w:rsidRPr="00412015" w:rsidRDefault="00914A77" w:rsidP="004B375F">
      <w:pPr>
        <w:pStyle w:val="Heading2"/>
        <w:numPr>
          <w:ilvl w:val="0"/>
          <w:numId w:val="8"/>
        </w:numPr>
        <w:rPr>
          <w:rFonts w:ascii="QBE Sans" w:hAnsi="QBE Sans" w:cs="QBE Sans"/>
          <w:lang w:eastAsia="en-GB"/>
        </w:rPr>
      </w:pPr>
      <w:r w:rsidRPr="00412015">
        <w:rPr>
          <w:rFonts w:ascii="QBE Sans" w:hAnsi="QBE Sans" w:cs="QBE Sans"/>
          <w:lang w:eastAsia="en-GB"/>
        </w:rPr>
        <w:t>Personal Safety Guidance</w:t>
      </w:r>
    </w:p>
    <w:p w14:paraId="62DD937D" w14:textId="77777777" w:rsidR="001670E7" w:rsidRPr="00412015" w:rsidRDefault="00914A77">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PPE adequacy</w:t>
      </w:r>
    </w:p>
    <w:p w14:paraId="6970089C"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Enclosed space entry procedures</w:t>
      </w:r>
    </w:p>
    <w:p w14:paraId="0A073F96"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LSA servicing intervals</w:t>
      </w:r>
    </w:p>
    <w:p w14:paraId="531F1B15" w14:textId="77777777" w:rsidR="001670E7" w:rsidRPr="00412015" w:rsidRDefault="00914A77">
      <w:pPr>
        <w:numPr>
          <w:ilvl w:val="0"/>
          <w:numId w:val="2"/>
        </w:numPr>
        <w:spacing w:afterAutospacing="1"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Emergency drill expectations</w:t>
      </w:r>
    </w:p>
    <w:p w14:paraId="6B5EDA4E" w14:textId="77777777" w:rsidR="001670E7" w:rsidRPr="00412015" w:rsidRDefault="00914A77" w:rsidP="004B375F">
      <w:pPr>
        <w:pStyle w:val="Heading2"/>
        <w:numPr>
          <w:ilvl w:val="0"/>
          <w:numId w:val="8"/>
        </w:numPr>
        <w:rPr>
          <w:rFonts w:ascii="QBE Sans" w:hAnsi="QBE Sans" w:cs="QBE Sans"/>
          <w:lang w:eastAsia="en-GB"/>
        </w:rPr>
      </w:pPr>
      <w:r w:rsidRPr="00412015">
        <w:rPr>
          <w:rFonts w:ascii="QBE Sans" w:hAnsi="QBE Sans" w:cs="QBE Sans"/>
          <w:lang w:eastAsia="en-GB"/>
        </w:rPr>
        <w:t>Deck Machinery &amp; Lifting Guidance</w:t>
      </w:r>
    </w:p>
    <w:p w14:paraId="30E9CED5" w14:textId="77777777" w:rsidR="001670E7" w:rsidRPr="00412015" w:rsidRDefault="00914A77">
      <w:pPr>
        <w:numPr>
          <w:ilvl w:val="0"/>
          <w:numId w:val="2"/>
        </w:numPr>
        <w:spacing w:beforeAutospacing="1"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Mooring equipment inspection</w:t>
      </w:r>
    </w:p>
    <w:p w14:paraId="14B09BD2"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Winch brake testing.</w:t>
      </w:r>
    </w:p>
    <w:p w14:paraId="565683FB" w14:textId="77777777" w:rsidR="001670E7" w:rsidRPr="00412015" w:rsidRDefault="00914A77">
      <w:pPr>
        <w:numPr>
          <w:ilvl w:val="0"/>
          <w:numId w:val="2"/>
        </w:numPr>
        <w:spacing w:after="0"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Lifting appliance certification checks</w:t>
      </w:r>
    </w:p>
    <w:p w14:paraId="501212F8" w14:textId="77777777" w:rsidR="001670E7" w:rsidRPr="00412015" w:rsidRDefault="00914A77">
      <w:pPr>
        <w:numPr>
          <w:ilvl w:val="0"/>
          <w:numId w:val="2"/>
        </w:numPr>
        <w:spacing w:afterAutospacing="1" w:line="240" w:lineRule="auto"/>
        <w:rPr>
          <w:rFonts w:ascii="QBE Sans" w:eastAsia="Times New Roman" w:hAnsi="QBE Sans" w:cs="QBE Sans"/>
          <w:sz w:val="20"/>
          <w:szCs w:val="20"/>
          <w:lang w:eastAsia="en-GB"/>
        </w:rPr>
      </w:pPr>
      <w:r w:rsidRPr="00412015">
        <w:rPr>
          <w:rFonts w:ascii="QBE Sans" w:eastAsia="Times New Roman" w:hAnsi="QBE Sans" w:cs="QBE Sans"/>
          <w:sz w:val="20"/>
          <w:szCs w:val="20"/>
          <w:lang w:eastAsia="en-GB"/>
        </w:rPr>
        <w:t>Towing gear inspection</w:t>
      </w:r>
    </w:p>
    <w:p w14:paraId="6DD65D7D" w14:textId="77777777" w:rsidR="00576BD7" w:rsidRPr="00412015" w:rsidRDefault="00576BD7" w:rsidP="00576BD7">
      <w:pPr>
        <w:spacing w:after="100" w:afterAutospacing="1" w:line="240" w:lineRule="auto"/>
        <w:rPr>
          <w:rFonts w:ascii="QBE Sans" w:eastAsia="Times New Roman" w:hAnsi="QBE Sans" w:cs="QBE Sans"/>
          <w:sz w:val="20"/>
          <w:szCs w:val="20"/>
          <w:lang w:eastAsia="en-GB"/>
        </w:rPr>
        <w:sectPr w:rsidR="00576BD7" w:rsidRPr="00412015">
          <w:headerReference w:type="default" r:id="rId36"/>
          <w:footerReference w:type="even" r:id="rId37"/>
          <w:footerReference w:type="default" r:id="rId38"/>
          <w:headerReference w:type="first" r:id="rId39"/>
          <w:footerReference w:type="first" r:id="rId40"/>
          <w:pgSz w:w="11906" w:h="16838"/>
          <w:pgMar w:top="1134" w:right="1440" w:bottom="1134" w:left="1440" w:header="708" w:footer="708" w:gutter="0"/>
          <w:cols w:space="720"/>
          <w:formProt w:val="0"/>
          <w:docGrid w:linePitch="360" w:charSpace="4096"/>
        </w:sectPr>
      </w:pPr>
    </w:p>
    <w:p w14:paraId="7572D106" w14:textId="77777777" w:rsidR="001670E7" w:rsidRPr="00412015" w:rsidRDefault="00914A77">
      <w:pPr>
        <w:pStyle w:val="Heading1"/>
        <w:rPr>
          <w:rFonts w:ascii="QBE Sans" w:hAnsi="QBE Sans" w:cs="QBE Sans"/>
          <w:lang w:eastAsia="en-GB"/>
        </w:rPr>
      </w:pPr>
      <w:r w:rsidRPr="00412015">
        <w:rPr>
          <w:rFonts w:ascii="QBE Sans" w:hAnsi="QBE Sans" w:cs="QBE Sans"/>
          <w:lang w:eastAsia="en-GB"/>
        </w:rPr>
        <w:lastRenderedPageBreak/>
        <w:t>VESSEL-TYPE SUPPLEMENTS</w:t>
      </w:r>
    </w:p>
    <w:p w14:paraId="102B6EF1" w14:textId="77777777" w:rsidR="00C454FD" w:rsidRDefault="00C454FD">
      <w:pPr>
        <w:rPr>
          <w:kern w:val="2"/>
          <w:lang w:val="en-GB" w:eastAsia="en-GB"/>
          <w14:ligatures w14:val="standardContextual"/>
        </w:rPr>
      </w:pPr>
      <w:r>
        <w:rPr>
          <w:rFonts w:ascii="QBE Sans" w:hAnsi="QBE Sans" w:cs="QBE Sans"/>
        </w:rPr>
        <w:t xml:space="preserve">For the vessel type recorded in Section 1, the corresponding supplement(s) below are </w:t>
      </w:r>
      <w:r>
        <w:rPr>
          <w:rFonts w:ascii="QBE Sans" w:hAnsi="QBE Sans" w:cs="QBE Sans"/>
          <w:b/>
          <w:bCs/>
        </w:rPr>
        <w:t>mandatory</w:t>
      </w:r>
      <w:r>
        <w:rPr>
          <w:rFonts w:ascii="QBE Sans" w:hAnsi="QBE Sans" w:cs="QBE Sans"/>
        </w:rPr>
        <w:t xml:space="preserve">. Use the rating scale </w:t>
      </w:r>
      <w:r>
        <w:rPr>
          <w:rFonts w:ascii="QBE Sans" w:hAnsi="QBE Sans" w:cs="QBE Sans"/>
          <w:b/>
          <w:bCs/>
        </w:rPr>
        <w:t>Excellent / Good / Satisfactory / Poor</w:t>
      </w:r>
      <w:r>
        <w:rPr>
          <w:rFonts w:ascii="QBE Sans" w:hAnsi="QBE Sans" w:cs="QBE Sans"/>
        </w:rPr>
        <w:t>. Comments and photo references are mandatory where any item is rated Satisfactory or Poor. Where all relevant items are Excellent or Good, the surveyor may state “All relevant supplement items Excellent/Good – no comments required”, provided this is consistent with Section 3 ratings.</w:t>
      </w:r>
    </w:p>
    <w:p w14:paraId="20F8BEBF" w14:textId="555FDDB8" w:rsidR="001670E7" w:rsidRPr="00412015" w:rsidRDefault="00914A77">
      <w:pPr>
        <w:pStyle w:val="Heading2"/>
        <w:rPr>
          <w:rFonts w:ascii="QBE Sans" w:hAnsi="QBE Sans" w:cs="QBE Sans"/>
          <w:lang w:eastAsia="en-GB"/>
        </w:rPr>
      </w:pPr>
      <w:r w:rsidRPr="00412015">
        <w:rPr>
          <w:rFonts w:ascii="QBE Sans" w:hAnsi="QBE Sans" w:cs="QBE Sans"/>
          <w:lang w:eastAsia="en-GB"/>
        </w:rPr>
        <w:t xml:space="preserve">Supplement A – General Cargo / Multipurpose Vessels </w:t>
      </w:r>
    </w:p>
    <w:p w14:paraId="01BA69CD" w14:textId="7F366F1B"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Cargo damage, water ingress, crew injury, pollution. Mandatory Photos: Holds overview, securing gear, hatches.</w:t>
      </w:r>
    </w:p>
    <w:tbl>
      <w:tblPr>
        <w:tblW w:w="9498" w:type="dxa"/>
        <w:tblInd w:w="-289" w:type="dxa"/>
        <w:tblLayout w:type="fixed"/>
        <w:tblCellMar>
          <w:top w:w="15" w:type="dxa"/>
          <w:left w:w="15" w:type="dxa"/>
          <w:bottom w:w="15" w:type="dxa"/>
          <w:right w:w="15" w:type="dxa"/>
        </w:tblCellMar>
        <w:tblLook w:val="04A0" w:firstRow="1" w:lastRow="0" w:firstColumn="1" w:lastColumn="0" w:noHBand="0" w:noVBand="1"/>
      </w:tblPr>
      <w:tblGrid>
        <w:gridCol w:w="2409"/>
        <w:gridCol w:w="1355"/>
        <w:gridCol w:w="1355"/>
        <w:gridCol w:w="1355"/>
        <w:gridCol w:w="3024"/>
      </w:tblGrid>
      <w:tr w:rsidR="004444F5" w:rsidRPr="00412015" w14:paraId="09DE9997" w14:textId="77777777" w:rsidTr="004444F5">
        <w:trPr>
          <w:trHeight w:val="840"/>
          <w:tblHeader/>
        </w:trPr>
        <w:tc>
          <w:tcPr>
            <w:tcW w:w="2269" w:type="dxa"/>
            <w:tcBorders>
              <w:top w:val="single" w:sz="4" w:space="0" w:color="000000"/>
              <w:left w:val="single" w:sz="4" w:space="0" w:color="000000"/>
              <w:bottom w:val="single" w:sz="4" w:space="0" w:color="000000"/>
              <w:right w:val="single" w:sz="4" w:space="0" w:color="000000"/>
            </w:tcBorders>
            <w:vAlign w:val="center"/>
          </w:tcPr>
          <w:p w14:paraId="67798ABA" w14:textId="4209DBAB" w:rsidR="004444F5" w:rsidRPr="00412015" w:rsidRDefault="004444F5">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3F5AFE0C"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Excellent / Good</w:t>
            </w:r>
          </w:p>
          <w:p w14:paraId="77C384BE" w14:textId="779C399C" w:rsidR="004444F5" w:rsidRPr="00412015" w:rsidRDefault="004444F5">
            <w:pPr>
              <w:spacing w:after="0" w:line="240" w:lineRule="auto"/>
              <w:jc w:val="center"/>
              <w:rPr>
                <w:rFonts w:ascii="QBE Sans" w:eastAsia="Times New Roman" w:hAnsi="QBE Sans" w:cs="QBE Sans"/>
                <w:b/>
                <w:bC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C85FD1" w14:textId="77777777" w:rsidR="004444F5" w:rsidRPr="00412015" w:rsidRDefault="004444F5">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7C1092E3" w14:textId="77777777" w:rsidR="004444F5" w:rsidRPr="00412015" w:rsidRDefault="004444F5">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2848" w:type="dxa"/>
            <w:tcBorders>
              <w:top w:val="single" w:sz="4" w:space="0" w:color="000000"/>
              <w:left w:val="single" w:sz="4" w:space="0" w:color="000000"/>
              <w:bottom w:val="single" w:sz="4" w:space="0" w:color="000000"/>
              <w:right w:val="single" w:sz="4" w:space="0" w:color="000000"/>
            </w:tcBorders>
            <w:vAlign w:val="center"/>
          </w:tcPr>
          <w:p w14:paraId="2A1EC4C9"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Comments + Photo Ref</w:t>
            </w:r>
            <w:r>
              <w:br/>
            </w:r>
            <w:r>
              <w:rPr>
                <w:rFonts w:ascii="QBE Sans" w:hAnsi="QBE Sans" w:cs="QBE Sans"/>
                <w:sz w:val="16"/>
                <w:szCs w:val="16"/>
              </w:rPr>
              <w:t>Mandatory if Satisfactory/Poor</w:t>
            </w:r>
          </w:p>
          <w:p w14:paraId="22E016FC" w14:textId="74DF0063" w:rsidR="004444F5" w:rsidRPr="00412015" w:rsidRDefault="004444F5">
            <w:pPr>
              <w:spacing w:after="0" w:line="240" w:lineRule="auto"/>
              <w:jc w:val="center"/>
              <w:rPr>
                <w:rFonts w:ascii="QBE Sans" w:eastAsia="Times New Roman" w:hAnsi="QBE Sans" w:cs="QBE Sans"/>
                <w:b/>
                <w:bCs/>
                <w:lang w:eastAsia="en-GB"/>
              </w:rPr>
            </w:pPr>
          </w:p>
        </w:tc>
      </w:tr>
      <w:tr w:rsidR="004444F5" w:rsidRPr="00412015" w14:paraId="5E2E4372" w14:textId="77777777" w:rsidTr="004444F5">
        <w:tc>
          <w:tcPr>
            <w:tcW w:w="2269" w:type="dxa"/>
            <w:tcBorders>
              <w:top w:val="single" w:sz="4" w:space="0" w:color="000000"/>
              <w:left w:val="single" w:sz="4" w:space="0" w:color="000000"/>
              <w:bottom w:val="single" w:sz="4" w:space="0" w:color="000000"/>
              <w:right w:val="single" w:sz="4" w:space="0" w:color="000000"/>
            </w:tcBorders>
            <w:vAlign w:val="center"/>
          </w:tcPr>
          <w:p w14:paraId="3BB6F9BE" w14:textId="10AF7CA9" w:rsidR="004444F5" w:rsidRPr="00412015" w:rsidRDefault="004444F5">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Cargo holds cleanliness &amp; ventilation</w:t>
            </w:r>
          </w:p>
        </w:tc>
        <w:tc>
          <w:tcPr>
            <w:tcW w:w="1276" w:type="dxa"/>
            <w:tcBorders>
              <w:top w:val="single" w:sz="4" w:space="0" w:color="000000"/>
              <w:left w:val="single" w:sz="4" w:space="0" w:color="000000"/>
              <w:bottom w:val="single" w:sz="4" w:space="0" w:color="000000"/>
              <w:right w:val="single" w:sz="4" w:space="0" w:color="000000"/>
            </w:tcBorders>
            <w:vAlign w:val="center"/>
          </w:tcPr>
          <w:p w14:paraId="585D17AB"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61CEAC"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423DE6"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154DA136" w14:textId="77777777" w:rsidR="004444F5" w:rsidRPr="00412015" w:rsidRDefault="004444F5">
            <w:pPr>
              <w:spacing w:after="0" w:line="240" w:lineRule="auto"/>
              <w:rPr>
                <w:rFonts w:ascii="QBE Sans" w:eastAsia="Times New Roman" w:hAnsi="QBE Sans" w:cs="QBE Sans"/>
                <w:lang w:eastAsia="en-GB"/>
              </w:rPr>
            </w:pPr>
          </w:p>
        </w:tc>
      </w:tr>
      <w:tr w:rsidR="004444F5" w:rsidRPr="00412015" w14:paraId="2B6E26A5" w14:textId="77777777" w:rsidTr="004444F5">
        <w:tc>
          <w:tcPr>
            <w:tcW w:w="2269" w:type="dxa"/>
            <w:tcBorders>
              <w:top w:val="single" w:sz="4" w:space="0" w:color="000000"/>
              <w:left w:val="single" w:sz="4" w:space="0" w:color="000000"/>
              <w:bottom w:val="single" w:sz="4" w:space="0" w:color="000000"/>
              <w:right w:val="single" w:sz="4" w:space="0" w:color="000000"/>
            </w:tcBorders>
            <w:vAlign w:val="center"/>
          </w:tcPr>
          <w:p w14:paraId="2FDE5A69" w14:textId="42577D45" w:rsidR="004444F5" w:rsidRPr="00412015" w:rsidRDefault="004444F5">
            <w:pPr>
              <w:spacing w:after="0" w:line="240" w:lineRule="auto"/>
              <w:rPr>
                <w:rFonts w:ascii="QBE Sans" w:eastAsia="Times New Roman" w:hAnsi="QBE Sans" w:cs="QBE Sans"/>
                <w:lang w:val="en-GB" w:eastAsia="en-GB"/>
              </w:rPr>
            </w:pPr>
            <w:r w:rsidRPr="00412015">
              <w:rPr>
                <w:rFonts w:ascii="QBE Sans" w:eastAsia="Times New Roman" w:hAnsi="QBE Sans" w:cs="QBE Sans"/>
                <w:lang w:val="en-GB" w:eastAsia="en-GB"/>
              </w:rPr>
              <w:t>Mixed cargo segregation</w:t>
            </w:r>
          </w:p>
        </w:tc>
        <w:tc>
          <w:tcPr>
            <w:tcW w:w="1276" w:type="dxa"/>
            <w:tcBorders>
              <w:top w:val="single" w:sz="4" w:space="0" w:color="000000"/>
              <w:left w:val="single" w:sz="4" w:space="0" w:color="000000"/>
              <w:bottom w:val="single" w:sz="4" w:space="0" w:color="000000"/>
              <w:right w:val="single" w:sz="4" w:space="0" w:color="000000"/>
            </w:tcBorders>
            <w:vAlign w:val="center"/>
          </w:tcPr>
          <w:p w14:paraId="14B3F780"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2AA96A"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AB22D65"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4084383C" w14:textId="77777777" w:rsidR="004444F5" w:rsidRPr="00412015" w:rsidRDefault="004444F5">
            <w:pPr>
              <w:spacing w:after="0" w:line="240" w:lineRule="auto"/>
              <w:rPr>
                <w:rFonts w:ascii="QBE Sans" w:eastAsia="Times New Roman" w:hAnsi="QBE Sans" w:cs="QBE Sans"/>
                <w:lang w:eastAsia="en-GB"/>
              </w:rPr>
            </w:pPr>
          </w:p>
        </w:tc>
      </w:tr>
      <w:tr w:rsidR="004444F5" w:rsidRPr="00412015" w14:paraId="27D45402" w14:textId="77777777" w:rsidTr="004444F5">
        <w:tc>
          <w:tcPr>
            <w:tcW w:w="2269" w:type="dxa"/>
            <w:tcBorders>
              <w:top w:val="single" w:sz="4" w:space="0" w:color="000000"/>
              <w:left w:val="single" w:sz="4" w:space="0" w:color="000000"/>
              <w:bottom w:val="single" w:sz="4" w:space="0" w:color="000000"/>
              <w:right w:val="single" w:sz="4" w:space="0" w:color="000000"/>
            </w:tcBorders>
            <w:vAlign w:val="center"/>
          </w:tcPr>
          <w:p w14:paraId="3BCD6168" w14:textId="3AD66D62" w:rsidR="004444F5" w:rsidRPr="00412015" w:rsidRDefault="004444F5">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Lashing &amp; securing points condition</w:t>
            </w:r>
          </w:p>
        </w:tc>
        <w:tc>
          <w:tcPr>
            <w:tcW w:w="1276" w:type="dxa"/>
            <w:tcBorders>
              <w:top w:val="single" w:sz="4" w:space="0" w:color="000000"/>
              <w:left w:val="single" w:sz="4" w:space="0" w:color="000000"/>
              <w:bottom w:val="single" w:sz="4" w:space="0" w:color="000000"/>
              <w:right w:val="single" w:sz="4" w:space="0" w:color="000000"/>
            </w:tcBorders>
            <w:vAlign w:val="center"/>
          </w:tcPr>
          <w:p w14:paraId="201EE974"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CEED37E"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1346622"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623F0CA0" w14:textId="77777777" w:rsidR="004444F5" w:rsidRPr="00412015" w:rsidRDefault="004444F5">
            <w:pPr>
              <w:spacing w:after="0" w:line="240" w:lineRule="auto"/>
              <w:rPr>
                <w:rFonts w:ascii="QBE Sans" w:eastAsia="Times New Roman" w:hAnsi="QBE Sans" w:cs="QBE Sans"/>
                <w:lang w:eastAsia="en-GB"/>
              </w:rPr>
            </w:pPr>
          </w:p>
        </w:tc>
      </w:tr>
      <w:tr w:rsidR="004444F5" w:rsidRPr="00412015" w14:paraId="2C193DAF" w14:textId="77777777" w:rsidTr="004444F5">
        <w:tc>
          <w:tcPr>
            <w:tcW w:w="2269" w:type="dxa"/>
            <w:tcBorders>
              <w:top w:val="single" w:sz="4" w:space="0" w:color="000000"/>
              <w:left w:val="single" w:sz="4" w:space="0" w:color="000000"/>
              <w:bottom w:val="single" w:sz="4" w:space="0" w:color="000000"/>
              <w:right w:val="single" w:sz="4" w:space="0" w:color="000000"/>
            </w:tcBorders>
            <w:vAlign w:val="center"/>
          </w:tcPr>
          <w:p w14:paraId="17A78A33" w14:textId="596B5EE5" w:rsidR="004444F5" w:rsidRPr="00412015" w:rsidRDefault="004444F5">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Hatch covers &amp; seals weathertightness</w:t>
            </w:r>
          </w:p>
        </w:tc>
        <w:tc>
          <w:tcPr>
            <w:tcW w:w="1276" w:type="dxa"/>
            <w:tcBorders>
              <w:top w:val="single" w:sz="4" w:space="0" w:color="000000"/>
              <w:left w:val="single" w:sz="4" w:space="0" w:color="000000"/>
              <w:bottom w:val="single" w:sz="4" w:space="0" w:color="000000"/>
              <w:right w:val="single" w:sz="4" w:space="0" w:color="000000"/>
            </w:tcBorders>
            <w:vAlign w:val="center"/>
          </w:tcPr>
          <w:p w14:paraId="31C2D4F5"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A7080D7"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90B76AB"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77D471A8" w14:textId="77777777" w:rsidR="004444F5" w:rsidRPr="00412015" w:rsidRDefault="004444F5">
            <w:pPr>
              <w:spacing w:after="0" w:line="240" w:lineRule="auto"/>
              <w:rPr>
                <w:rFonts w:ascii="QBE Sans" w:eastAsia="Times New Roman" w:hAnsi="QBE Sans" w:cs="QBE Sans"/>
                <w:lang w:eastAsia="en-GB"/>
              </w:rPr>
            </w:pPr>
          </w:p>
        </w:tc>
      </w:tr>
      <w:tr w:rsidR="004444F5" w:rsidRPr="00412015" w14:paraId="72E05672" w14:textId="77777777" w:rsidTr="004444F5">
        <w:tc>
          <w:tcPr>
            <w:tcW w:w="2269" w:type="dxa"/>
            <w:tcBorders>
              <w:top w:val="single" w:sz="4" w:space="0" w:color="000000"/>
              <w:left w:val="single" w:sz="4" w:space="0" w:color="000000"/>
              <w:bottom w:val="single" w:sz="4" w:space="0" w:color="000000"/>
              <w:right w:val="single" w:sz="4" w:space="0" w:color="000000"/>
            </w:tcBorders>
            <w:vAlign w:val="center"/>
          </w:tcPr>
          <w:p w14:paraId="5F601B98" w14:textId="4CF953D5" w:rsidR="004444F5" w:rsidRPr="00412015" w:rsidRDefault="004444F5">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Deck cargo stowage arrangements</w:t>
            </w:r>
          </w:p>
        </w:tc>
        <w:tc>
          <w:tcPr>
            <w:tcW w:w="1276" w:type="dxa"/>
            <w:tcBorders>
              <w:top w:val="single" w:sz="4" w:space="0" w:color="000000"/>
              <w:left w:val="single" w:sz="4" w:space="0" w:color="000000"/>
              <w:bottom w:val="single" w:sz="4" w:space="0" w:color="000000"/>
              <w:right w:val="single" w:sz="4" w:space="0" w:color="000000"/>
            </w:tcBorders>
            <w:vAlign w:val="center"/>
          </w:tcPr>
          <w:p w14:paraId="3D9B11FE"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10E00DD"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143CB9F"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70E7421D" w14:textId="77777777" w:rsidR="004444F5" w:rsidRPr="00412015" w:rsidRDefault="004444F5">
            <w:pPr>
              <w:spacing w:after="0" w:line="240" w:lineRule="auto"/>
              <w:rPr>
                <w:rFonts w:ascii="QBE Sans" w:eastAsia="Times New Roman" w:hAnsi="QBE Sans" w:cs="QBE Sans"/>
                <w:lang w:eastAsia="en-GB"/>
              </w:rPr>
            </w:pPr>
          </w:p>
        </w:tc>
      </w:tr>
      <w:tr w:rsidR="004444F5" w:rsidRPr="00412015" w14:paraId="563306A2" w14:textId="77777777" w:rsidTr="004444F5">
        <w:tc>
          <w:tcPr>
            <w:tcW w:w="2269" w:type="dxa"/>
            <w:tcBorders>
              <w:top w:val="single" w:sz="4" w:space="0" w:color="000000"/>
              <w:left w:val="single" w:sz="4" w:space="0" w:color="000000"/>
              <w:bottom w:val="single" w:sz="4" w:space="0" w:color="000000"/>
              <w:right w:val="single" w:sz="4" w:space="0" w:color="000000"/>
            </w:tcBorders>
            <w:vAlign w:val="center"/>
          </w:tcPr>
          <w:p w14:paraId="2361380B" w14:textId="56588AF4" w:rsidR="004444F5" w:rsidRPr="00412015" w:rsidRDefault="004444F5">
            <w:pPr>
              <w:spacing w:after="0" w:line="240" w:lineRule="auto"/>
              <w:rPr>
                <w:rFonts w:ascii="QBE Sans" w:eastAsia="Times New Roman" w:hAnsi="QBE Sans" w:cs="QBE Sans"/>
                <w:lang w:eastAsia="en-GB"/>
              </w:rPr>
            </w:pPr>
            <w:proofErr w:type="gramStart"/>
            <w:r w:rsidRPr="00412015">
              <w:rPr>
                <w:rFonts w:ascii="QBE Sans" w:eastAsia="Times New Roman" w:hAnsi="QBE Sans" w:cs="QBE Sans"/>
                <w:lang w:eastAsia="en-GB"/>
              </w:rPr>
              <w:t>Reefer</w:t>
            </w:r>
            <w:proofErr w:type="gramEnd"/>
            <w:r w:rsidRPr="00412015">
              <w:rPr>
                <w:rFonts w:ascii="QBE Sans" w:eastAsia="Times New Roman" w:hAnsi="QBE Sans" w:cs="QBE Sans"/>
                <w:lang w:eastAsia="en-GB"/>
              </w:rPr>
              <w:t xml:space="preserve"> points &amp; monitoring (if applicable)</w:t>
            </w:r>
          </w:p>
        </w:tc>
        <w:tc>
          <w:tcPr>
            <w:tcW w:w="1276" w:type="dxa"/>
            <w:tcBorders>
              <w:top w:val="single" w:sz="4" w:space="0" w:color="000000"/>
              <w:left w:val="single" w:sz="4" w:space="0" w:color="000000"/>
              <w:bottom w:val="single" w:sz="4" w:space="0" w:color="000000"/>
              <w:right w:val="single" w:sz="4" w:space="0" w:color="000000"/>
            </w:tcBorders>
            <w:vAlign w:val="center"/>
          </w:tcPr>
          <w:p w14:paraId="6BA78208"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4346CF6"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A44DD2E"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7EE5EFF2" w14:textId="77777777" w:rsidR="004444F5" w:rsidRPr="00412015" w:rsidRDefault="004444F5">
            <w:pPr>
              <w:spacing w:after="0" w:line="240" w:lineRule="auto"/>
              <w:rPr>
                <w:rFonts w:ascii="QBE Sans" w:eastAsia="Times New Roman" w:hAnsi="QBE Sans" w:cs="QBE Sans"/>
                <w:lang w:eastAsia="en-GB"/>
              </w:rPr>
            </w:pPr>
          </w:p>
        </w:tc>
      </w:tr>
      <w:tr w:rsidR="004444F5" w:rsidRPr="00412015" w14:paraId="70ADFC75" w14:textId="77777777" w:rsidTr="004444F5">
        <w:tc>
          <w:tcPr>
            <w:tcW w:w="2269" w:type="dxa"/>
            <w:tcBorders>
              <w:top w:val="single" w:sz="4" w:space="0" w:color="000000"/>
              <w:left w:val="single" w:sz="4" w:space="0" w:color="000000"/>
              <w:bottom w:val="single" w:sz="4" w:space="0" w:color="000000"/>
              <w:right w:val="single" w:sz="4" w:space="0" w:color="000000"/>
            </w:tcBorders>
            <w:vAlign w:val="center"/>
          </w:tcPr>
          <w:p w14:paraId="49EDAFCA" w14:textId="77777777" w:rsidR="00C454FD" w:rsidRDefault="00C454FD">
            <w:pPr>
              <w:spacing w:after="0" w:line="240" w:lineRule="auto"/>
              <w:rPr>
                <w:kern w:val="2"/>
                <w:lang w:val="en-GB" w:eastAsia="en-GB"/>
                <w14:ligatures w14:val="standardContextual"/>
              </w:rPr>
            </w:pPr>
            <w:r>
              <w:rPr>
                <w:rFonts w:ascii="QBE Sans" w:hAnsi="QBE Sans" w:cs="QBE Sans"/>
                <w:sz w:val="20"/>
                <w:szCs w:val="20"/>
              </w:rPr>
              <w:t xml:space="preserve">Cargo </w:t>
            </w:r>
            <w:proofErr w:type="gramStart"/>
            <w:r>
              <w:rPr>
                <w:rFonts w:ascii="QBE Sans" w:hAnsi="QBE Sans" w:cs="QBE Sans"/>
                <w:sz w:val="20"/>
                <w:szCs w:val="20"/>
              </w:rPr>
              <w:t>hold</w:t>
            </w:r>
            <w:proofErr w:type="gramEnd"/>
            <w:r>
              <w:rPr>
                <w:rFonts w:ascii="QBE Sans" w:hAnsi="QBE Sans" w:cs="QBE Sans"/>
                <w:sz w:val="20"/>
                <w:szCs w:val="20"/>
              </w:rPr>
              <w:t xml:space="preserve"> bilge test</w:t>
            </w:r>
          </w:p>
          <w:p w14:paraId="7E924818" w14:textId="1B132E8E" w:rsidR="004444F5" w:rsidRPr="00412015" w:rsidRDefault="004444F5">
            <w:pPr>
              <w:spacing w:after="0" w:line="240" w:lineRule="auto"/>
              <w:rPr>
                <w:rFonts w:ascii="QBE Sans" w:eastAsia="Times New Roman" w:hAnsi="QBE Sans" w:cs="QBE Sans"/>
                <w:sz w:val="24"/>
                <w:szCs w:val="24"/>
                <w:lang w:val="en-GB"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A79C9D"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303AF5"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528FAA"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0D5E2B40" w14:textId="77777777" w:rsidR="004444F5" w:rsidRPr="00412015" w:rsidRDefault="004444F5">
            <w:pPr>
              <w:pStyle w:val="NormalWeb"/>
              <w:spacing w:after="0"/>
              <w:rPr>
                <w:rFonts w:ascii="QBE Sans" w:hAnsi="QBE Sans" w:cs="QBE Sans"/>
                <w:sz w:val="16"/>
                <w:szCs w:val="16"/>
              </w:rPr>
            </w:pPr>
          </w:p>
        </w:tc>
      </w:tr>
      <w:tr w:rsidR="004444F5" w:rsidRPr="00412015" w14:paraId="25EA0855" w14:textId="77777777" w:rsidTr="004444F5">
        <w:tc>
          <w:tcPr>
            <w:tcW w:w="2269" w:type="dxa"/>
            <w:tcBorders>
              <w:top w:val="single" w:sz="4" w:space="0" w:color="000000"/>
              <w:left w:val="single" w:sz="4" w:space="0" w:color="000000"/>
              <w:bottom w:val="single" w:sz="4" w:space="0" w:color="000000"/>
              <w:right w:val="single" w:sz="4" w:space="0" w:color="000000"/>
            </w:tcBorders>
            <w:vAlign w:val="center"/>
          </w:tcPr>
          <w:p w14:paraId="42B9F46B" w14:textId="77777777" w:rsidR="00C454FD" w:rsidRDefault="00C454FD">
            <w:pPr>
              <w:spacing w:after="0" w:line="240" w:lineRule="auto"/>
              <w:rPr>
                <w:kern w:val="2"/>
                <w:lang w:val="en-GB" w:eastAsia="en-GB"/>
                <w14:ligatures w14:val="standardContextual"/>
              </w:rPr>
            </w:pPr>
            <w:r>
              <w:rPr>
                <w:rFonts w:ascii="QBE Sans" w:hAnsi="QBE Sans" w:cs="QBE Sans"/>
                <w:sz w:val="20"/>
                <w:szCs w:val="20"/>
              </w:rPr>
              <w:t>Ballast tank test</w:t>
            </w:r>
          </w:p>
          <w:p w14:paraId="5DBAF5E9" w14:textId="478E8CBC" w:rsidR="004444F5" w:rsidRPr="00412015" w:rsidRDefault="004444F5">
            <w:pPr>
              <w:spacing w:after="0" w:line="240" w:lineRule="auto"/>
              <w:rPr>
                <w:rFonts w:ascii="QBE Sans" w:eastAsia="Times New Roman" w:hAnsi="QBE Sans" w:cs="QBE Sans"/>
                <w:sz w:val="24"/>
                <w:szCs w:val="24"/>
                <w:lang w:val="en-GB"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006EEC"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4AC47CD"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04B44E3"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529E81E5" w14:textId="77777777" w:rsidR="004444F5" w:rsidRPr="00412015" w:rsidRDefault="004444F5">
            <w:pPr>
              <w:pStyle w:val="NormalWeb"/>
              <w:spacing w:after="0"/>
              <w:rPr>
                <w:rFonts w:ascii="QBE Sans" w:hAnsi="QBE Sans" w:cs="QBE Sans"/>
                <w:sz w:val="16"/>
                <w:szCs w:val="16"/>
              </w:rPr>
            </w:pPr>
          </w:p>
        </w:tc>
      </w:tr>
      <w:tr w:rsidR="004444F5" w:rsidRPr="00412015" w14:paraId="648E38AA" w14:textId="77777777" w:rsidTr="004444F5">
        <w:trPr>
          <w:trHeight w:val="723"/>
        </w:trPr>
        <w:tc>
          <w:tcPr>
            <w:tcW w:w="2269" w:type="dxa"/>
            <w:tcBorders>
              <w:top w:val="single" w:sz="4" w:space="0" w:color="000000"/>
              <w:left w:val="single" w:sz="4" w:space="0" w:color="000000"/>
              <w:bottom w:val="single" w:sz="4" w:space="0" w:color="000000"/>
              <w:right w:val="single" w:sz="4" w:space="0" w:color="000000"/>
            </w:tcBorders>
            <w:vAlign w:val="center"/>
          </w:tcPr>
          <w:p w14:paraId="5BC47BD6" w14:textId="77777777" w:rsidR="00C454FD" w:rsidRDefault="00C454FD">
            <w:pPr>
              <w:spacing w:after="0" w:line="240" w:lineRule="auto"/>
              <w:rPr>
                <w:kern w:val="2"/>
                <w:lang w:val="en-GB" w:eastAsia="en-GB"/>
                <w14:ligatures w14:val="standardContextual"/>
              </w:rPr>
            </w:pPr>
            <w:r>
              <w:rPr>
                <w:rFonts w:ascii="QBE Sans" w:hAnsi="QBE Sans" w:cs="QBE Sans"/>
                <w:sz w:val="20"/>
                <w:szCs w:val="20"/>
              </w:rPr>
              <w:t xml:space="preserve">Hatch cover weathertightness test performed? </w:t>
            </w:r>
            <w:r>
              <w:rPr>
                <w:rFonts w:ascii="QBE Sans" w:hAnsi="QBE Sans" w:cs="QBE Sans"/>
                <w:sz w:val="18"/>
                <w:szCs w:val="18"/>
              </w:rPr>
              <w:t>Include test method, result, diagram and photos of the sealing arrangement.</w:t>
            </w:r>
          </w:p>
          <w:p w14:paraId="1E4E6C10" w14:textId="1261428B" w:rsidR="004444F5" w:rsidRPr="00412015" w:rsidRDefault="004444F5">
            <w:pPr>
              <w:spacing w:after="0" w:line="240" w:lineRule="auto"/>
              <w:rPr>
                <w:rFonts w:ascii="QBE Sans" w:eastAsia="Times New Roman" w:hAnsi="QBE Sans" w:cs="QBE Sans"/>
                <w:sz w:val="24"/>
                <w:szCs w:val="24"/>
                <w:lang w:val="en-GB" w:eastAsia="en-GB"/>
              </w:rPr>
            </w:pPr>
            <w:r w:rsidRPr="00412015">
              <w:rPr>
                <w:rFonts w:ascii="QBE Sans" w:eastAsia="Times New Roman" w:hAnsi="QBE Sans" w:cs="QBE Sans"/>
                <w:sz w:val="24"/>
                <w:szCs w:val="24"/>
                <w:lang w:val="en-GB" w:eastAsia="en-GB"/>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14:paraId="75CEE491"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D2372B5" w14:textId="77777777" w:rsidR="004444F5" w:rsidRPr="00412015" w:rsidRDefault="004444F5">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F4501C" w14:textId="77777777" w:rsidR="004444F5" w:rsidRPr="00412015" w:rsidRDefault="004444F5">
            <w:pPr>
              <w:spacing w:after="0" w:line="240" w:lineRule="auto"/>
              <w:rPr>
                <w:rFonts w:ascii="QBE Sans" w:eastAsia="Times New Roman" w:hAnsi="QBE Sans" w:cs="QBE Sans"/>
                <w:lang w:eastAsia="en-GB"/>
              </w:rPr>
            </w:pPr>
          </w:p>
        </w:tc>
        <w:tc>
          <w:tcPr>
            <w:tcW w:w="2848" w:type="dxa"/>
            <w:tcBorders>
              <w:top w:val="single" w:sz="4" w:space="0" w:color="000000"/>
              <w:left w:val="single" w:sz="4" w:space="0" w:color="000000"/>
              <w:bottom w:val="single" w:sz="4" w:space="0" w:color="000000"/>
              <w:right w:val="single" w:sz="4" w:space="0" w:color="000000"/>
            </w:tcBorders>
            <w:vAlign w:val="center"/>
          </w:tcPr>
          <w:p w14:paraId="7032A1DC" w14:textId="77777777" w:rsidR="00FE1810" w:rsidRDefault="004444F5" w:rsidP="005E4890">
            <w:pPr>
              <w:pStyle w:val="NormalWeb"/>
              <w:spacing w:before="100" w:after="840" w:afterAutospacing="0"/>
              <w:rPr>
                <w:rFonts w:ascii="QBE Sans" w:hAnsi="QBE Sans" w:cs="QBE Sans"/>
                <w:sz w:val="16"/>
                <w:szCs w:val="16"/>
              </w:rPr>
            </w:pPr>
            <w:r w:rsidRPr="00412015">
              <w:rPr>
                <w:rFonts w:ascii="Segoe UI Symbol" w:eastAsia="MS Gothic" w:hAnsi="Segoe UI Symbol" w:cs="Segoe UI Symbol"/>
                <w:sz w:val="16"/>
                <w:szCs w:val="16"/>
              </w:rPr>
              <w:t>☐</w:t>
            </w:r>
            <w:r w:rsidRPr="00412015">
              <w:rPr>
                <w:rFonts w:ascii="QBE Sans" w:hAnsi="QBE Sans" w:cs="QBE Sans"/>
                <w:sz w:val="16"/>
                <w:szCs w:val="16"/>
              </w:rPr>
              <w:t xml:space="preserve"> Ultrasonic </w:t>
            </w:r>
            <w:r w:rsidRPr="00412015">
              <w:rPr>
                <w:rFonts w:ascii="Segoe UI Symbol" w:eastAsia="MS Gothic" w:hAnsi="Segoe UI Symbol" w:cs="Segoe UI Symbol"/>
                <w:sz w:val="16"/>
                <w:szCs w:val="16"/>
              </w:rPr>
              <w:t>☐</w:t>
            </w:r>
            <w:r w:rsidRPr="00412015">
              <w:rPr>
                <w:rFonts w:ascii="QBE Sans" w:hAnsi="QBE Sans" w:cs="QBE Sans"/>
                <w:sz w:val="16"/>
                <w:szCs w:val="16"/>
              </w:rPr>
              <w:t xml:space="preserve"> Hose  </w:t>
            </w:r>
            <w:r w:rsidRPr="00412015">
              <w:rPr>
                <w:rFonts w:ascii="Segoe UI Symbol" w:eastAsia="MS Gothic" w:hAnsi="Segoe UI Symbol" w:cs="Segoe UI Symbol"/>
                <w:sz w:val="16"/>
                <w:szCs w:val="16"/>
              </w:rPr>
              <w:t>☐</w:t>
            </w:r>
            <w:r w:rsidRPr="00412015">
              <w:rPr>
                <w:rFonts w:ascii="QBE Sans" w:hAnsi="QBE Sans" w:cs="QBE Sans"/>
                <w:sz w:val="16"/>
                <w:szCs w:val="16"/>
              </w:rPr>
              <w:t xml:space="preserve">None </w:t>
            </w:r>
          </w:p>
          <w:p w14:paraId="651DFF33" w14:textId="5E542AB1" w:rsidR="00FE1810" w:rsidRDefault="004444F5" w:rsidP="00FE1810">
            <w:pPr>
              <w:pStyle w:val="NormalWeb"/>
              <w:spacing w:before="100" w:after="0" w:afterAutospacing="0"/>
              <w:rPr>
                <w:rFonts w:ascii="QBE Sans" w:hAnsi="QBE Sans" w:cs="QBE Sans"/>
                <w:sz w:val="16"/>
                <w:szCs w:val="16"/>
              </w:rPr>
            </w:pPr>
            <w:r w:rsidRPr="00412015">
              <w:rPr>
                <w:rFonts w:ascii="QBE Sans" w:hAnsi="QBE Sans" w:cs="QBE Sans"/>
                <w:sz w:val="16"/>
                <w:szCs w:val="16"/>
              </w:rPr>
              <w:t>Result</w:t>
            </w:r>
            <w:r w:rsidR="00FE1810">
              <w:rPr>
                <w:rFonts w:ascii="QBE Sans" w:hAnsi="QBE Sans" w:cs="QBE Sans"/>
                <w:sz w:val="16"/>
                <w:szCs w:val="16"/>
              </w:rPr>
              <w:t>/Findings</w:t>
            </w:r>
            <w:r w:rsidRPr="00412015">
              <w:rPr>
                <w:rFonts w:ascii="QBE Sans" w:hAnsi="QBE Sans" w:cs="QBE Sans"/>
                <w:sz w:val="16"/>
                <w:szCs w:val="16"/>
              </w:rPr>
              <w:t>_______</w:t>
            </w:r>
            <w:r w:rsidR="001B0FAE" w:rsidRPr="00412015">
              <w:rPr>
                <w:rFonts w:ascii="QBE Sans" w:hAnsi="QBE Sans" w:cs="QBE Sans"/>
                <w:sz w:val="16"/>
                <w:szCs w:val="16"/>
              </w:rPr>
              <w:t>_______</w:t>
            </w:r>
          </w:p>
          <w:p w14:paraId="15226BCC" w14:textId="6410911E" w:rsidR="004444F5" w:rsidRPr="001B0FAE" w:rsidRDefault="004444F5" w:rsidP="001B0FAE">
            <w:pPr>
              <w:pStyle w:val="NormalWeb"/>
              <w:spacing w:before="100" w:after="100"/>
              <w:rPr>
                <w:rFonts w:ascii="QBE Sans" w:hAnsi="QBE Sans" w:cs="QBE Sans"/>
                <w:sz w:val="16"/>
                <w:szCs w:val="16"/>
              </w:rPr>
            </w:pPr>
            <w:r w:rsidRPr="00412015">
              <w:rPr>
                <w:rFonts w:ascii="QBE Sans" w:hAnsi="QBE Sans" w:cs="QBE Sans"/>
                <w:sz w:val="16"/>
                <w:szCs w:val="16"/>
              </w:rPr>
              <w:t>(</w:t>
            </w:r>
            <w:r w:rsidR="001B0FAE" w:rsidRPr="001B0FAE">
              <w:rPr>
                <w:rFonts w:ascii="QBE Sans" w:hAnsi="QBE Sans" w:cs="QBE Sans"/>
                <w:sz w:val="16"/>
                <w:szCs w:val="16"/>
              </w:rPr>
              <w:t xml:space="preserve">Mandatory where a test is performed </w:t>
            </w:r>
            <w:r w:rsidR="001B0FAE" w:rsidRPr="001B0FAE">
              <w:rPr>
                <w:rFonts w:ascii="QBE Sans" w:hAnsi="QBE Sans" w:cs="QBE Sans"/>
                <w:b/>
                <w:bCs/>
                <w:sz w:val="16"/>
                <w:szCs w:val="16"/>
              </w:rPr>
              <w:t>or</w:t>
            </w:r>
            <w:r w:rsidR="001B0FAE" w:rsidRPr="001B0FAE">
              <w:rPr>
                <w:rFonts w:ascii="QBE Sans" w:hAnsi="QBE Sans" w:cs="QBE Sans"/>
                <w:sz w:val="16"/>
                <w:szCs w:val="16"/>
              </w:rPr>
              <w:t xml:space="preserve"> where any defect, leakage, or concern is identified)</w:t>
            </w:r>
          </w:p>
        </w:tc>
      </w:tr>
    </w:tbl>
    <w:p w14:paraId="3F20BD81" w14:textId="7774C2BE" w:rsidR="001670E7" w:rsidRPr="00412015" w:rsidRDefault="001670E7">
      <w:pPr>
        <w:pStyle w:val="Heading2"/>
        <w:rPr>
          <w:rFonts w:ascii="QBE Sans" w:hAnsi="QBE Sans" w:cs="QBE Sans"/>
          <w:lang w:eastAsia="en-GB"/>
        </w:rPr>
        <w:sectPr w:rsidR="001670E7" w:rsidRPr="00412015">
          <w:footerReference w:type="default" r:id="rId41"/>
          <w:pgSz w:w="11906" w:h="16838"/>
          <w:pgMar w:top="1134" w:right="1440" w:bottom="1134" w:left="1440" w:header="708" w:footer="708" w:gutter="0"/>
          <w:cols w:space="720"/>
          <w:formProt w:val="0"/>
          <w:docGrid w:linePitch="360" w:charSpace="4096"/>
        </w:sectPr>
      </w:pPr>
    </w:p>
    <w:sdt>
      <w:sdtPr>
        <w:rPr>
          <w:rFonts w:ascii="QBE Sans" w:hAnsi="QBE Sans" w:cs="QBE Sans"/>
          <w:lang w:eastAsia="en-GB"/>
        </w:rPr>
        <w:id w:val="-420789931"/>
        <w:placeholder>
          <w:docPart w:val="DefaultPlaceholder_-1854013440"/>
        </w:placeholder>
      </w:sdtPr>
      <w:sdtContent>
        <w:p w14:paraId="6612DF58" w14:textId="58BD25B3" w:rsidR="001670E7" w:rsidRPr="00412015" w:rsidRDefault="00914A77">
          <w:pPr>
            <w:pStyle w:val="Heading2"/>
            <w:rPr>
              <w:rFonts w:ascii="QBE Sans" w:hAnsi="QBE Sans" w:cs="QBE Sans"/>
              <w:lang w:eastAsia="en-GB"/>
            </w:rPr>
          </w:pPr>
          <w:r w:rsidRPr="00412015">
            <w:rPr>
              <w:rFonts w:ascii="QBE Sans" w:hAnsi="QBE Sans" w:cs="QBE Sans"/>
              <w:lang w:eastAsia="en-GB"/>
            </w:rPr>
            <w:t xml:space="preserve">Supplement B – Dry Bulk Carriers </w:t>
          </w:r>
        </w:p>
      </w:sdtContent>
    </w:sdt>
    <w:p w14:paraId="7D0F18DE" w14:textId="09016988"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Cargo contamination, shortage, structural failure. Mandatory Photos: Holds (upper/lower), ladders, bilges.</w:t>
      </w:r>
    </w:p>
    <w:tbl>
      <w:tblPr>
        <w:tblW w:w="9016" w:type="dxa"/>
        <w:tblLayout w:type="fixed"/>
        <w:tblCellMar>
          <w:top w:w="15" w:type="dxa"/>
          <w:left w:w="15" w:type="dxa"/>
          <w:bottom w:w="15" w:type="dxa"/>
          <w:right w:w="15" w:type="dxa"/>
        </w:tblCellMar>
        <w:tblLook w:val="04A0" w:firstRow="1" w:lastRow="0" w:firstColumn="1" w:lastColumn="0" w:noHBand="0" w:noVBand="1"/>
      </w:tblPr>
      <w:tblGrid>
        <w:gridCol w:w="2090"/>
        <w:gridCol w:w="1256"/>
        <w:gridCol w:w="1256"/>
        <w:gridCol w:w="1256"/>
        <w:gridCol w:w="3158"/>
      </w:tblGrid>
      <w:tr w:rsidR="0030087B" w:rsidRPr="00412015" w14:paraId="4CE21EEA" w14:textId="77777777" w:rsidTr="0030087B">
        <w:trPr>
          <w:tblHeader/>
        </w:trPr>
        <w:tc>
          <w:tcPr>
            <w:tcW w:w="2122" w:type="dxa"/>
            <w:tcBorders>
              <w:top w:val="single" w:sz="4" w:space="0" w:color="000000"/>
              <w:left w:val="single" w:sz="4" w:space="0" w:color="000000"/>
              <w:bottom w:val="single" w:sz="4" w:space="0" w:color="000000"/>
              <w:right w:val="single" w:sz="4" w:space="0" w:color="000000"/>
            </w:tcBorders>
            <w:vAlign w:val="center"/>
          </w:tcPr>
          <w:p w14:paraId="4739FE0D" w14:textId="77A7C040" w:rsidR="0030087B" w:rsidRPr="00412015" w:rsidRDefault="0030087B">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175E29F2"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Excellent / Good</w:t>
            </w:r>
          </w:p>
          <w:p w14:paraId="5F188428" w14:textId="07F68522" w:rsidR="0030087B" w:rsidRPr="00412015" w:rsidRDefault="0030087B">
            <w:pPr>
              <w:spacing w:after="0" w:line="240" w:lineRule="auto"/>
              <w:jc w:val="center"/>
              <w:rPr>
                <w:rFonts w:ascii="QBE Sans" w:eastAsia="Times New Roman" w:hAnsi="QBE Sans" w:cs="QBE Sans"/>
                <w:b/>
                <w:bC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A92E8FE" w14:textId="77777777" w:rsidR="0030087B" w:rsidRPr="00412015" w:rsidRDefault="0030087B">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010138C9" w14:textId="77777777" w:rsidR="0030087B" w:rsidRPr="00412015" w:rsidRDefault="0030087B">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3208" w:type="dxa"/>
            <w:tcBorders>
              <w:top w:val="single" w:sz="4" w:space="0" w:color="000000"/>
              <w:left w:val="single" w:sz="4" w:space="0" w:color="000000"/>
              <w:bottom w:val="single" w:sz="4" w:space="0" w:color="000000"/>
              <w:right w:val="single" w:sz="4" w:space="0" w:color="000000"/>
            </w:tcBorders>
            <w:vAlign w:val="center"/>
          </w:tcPr>
          <w:p w14:paraId="0E2C43D1"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Comments + Photo Ref</w:t>
            </w:r>
            <w:r>
              <w:br/>
            </w:r>
            <w:r>
              <w:rPr>
                <w:rFonts w:ascii="QBE Sans" w:hAnsi="QBE Sans" w:cs="QBE Sans"/>
                <w:sz w:val="16"/>
                <w:szCs w:val="16"/>
              </w:rPr>
              <w:t>Mandatory if Satisfactory/Poor</w:t>
            </w:r>
          </w:p>
          <w:p w14:paraId="26EC28B3" w14:textId="2044E5B0" w:rsidR="0030087B" w:rsidRPr="00412015" w:rsidRDefault="0030087B">
            <w:pPr>
              <w:spacing w:after="0" w:line="240" w:lineRule="auto"/>
              <w:jc w:val="center"/>
              <w:rPr>
                <w:rFonts w:ascii="QBE Sans" w:eastAsia="Times New Roman" w:hAnsi="QBE Sans" w:cs="QBE Sans"/>
                <w:b/>
                <w:bCs/>
                <w:lang w:eastAsia="en-GB"/>
              </w:rPr>
            </w:pPr>
          </w:p>
        </w:tc>
      </w:tr>
      <w:tr w:rsidR="0030087B" w:rsidRPr="00412015" w14:paraId="7C02744E"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19C8CBB8" w14:textId="1F0B3216" w:rsidR="0030087B" w:rsidRPr="00412015" w:rsidRDefault="0030087B">
            <w:pPr>
              <w:spacing w:after="0" w:line="240" w:lineRule="auto"/>
              <w:rPr>
                <w:rFonts w:ascii="QBE Sans" w:eastAsia="Times New Roman" w:hAnsi="QBE Sans" w:cs="QBE Sans"/>
                <w:lang w:val="en-GB" w:eastAsia="en-GB"/>
              </w:rPr>
            </w:pPr>
            <w:r w:rsidRPr="00412015">
              <w:rPr>
                <w:rFonts w:ascii="QBE Sans" w:eastAsia="Times New Roman" w:hAnsi="QBE Sans" w:cs="QBE Sans"/>
                <w:lang w:val="en-GB" w:eastAsia="en-GB"/>
              </w:rPr>
              <w:t xml:space="preserve">Cargo loading/discharge gear condition </w:t>
            </w:r>
          </w:p>
        </w:tc>
        <w:tc>
          <w:tcPr>
            <w:tcW w:w="1276" w:type="dxa"/>
            <w:tcBorders>
              <w:top w:val="single" w:sz="4" w:space="0" w:color="000000"/>
              <w:left w:val="single" w:sz="4" w:space="0" w:color="000000"/>
              <w:bottom w:val="single" w:sz="4" w:space="0" w:color="000000"/>
              <w:right w:val="single" w:sz="4" w:space="0" w:color="000000"/>
            </w:tcBorders>
            <w:vAlign w:val="center"/>
          </w:tcPr>
          <w:p w14:paraId="63C1D6AD"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E5596E6"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48AA62F"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66162E7E" w14:textId="77777777" w:rsidR="0030087B" w:rsidRPr="00412015" w:rsidRDefault="0030087B">
            <w:pPr>
              <w:spacing w:after="0" w:line="240" w:lineRule="auto"/>
              <w:rPr>
                <w:rFonts w:ascii="QBE Sans" w:eastAsia="Times New Roman" w:hAnsi="QBE Sans" w:cs="QBE Sans"/>
                <w:lang w:eastAsia="en-GB"/>
              </w:rPr>
            </w:pPr>
          </w:p>
        </w:tc>
      </w:tr>
      <w:tr w:rsidR="0030087B" w:rsidRPr="00412015" w14:paraId="59B3C954"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0534E10E" w14:textId="1B56BDF5" w:rsidR="0030087B" w:rsidRPr="00412015" w:rsidRDefault="0030087B">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Hold coating &amp; corrosion in frames</w:t>
            </w:r>
            <w:r>
              <w:rPr>
                <w:rFonts w:ascii="QBE Sans" w:eastAsia="Times New Roman" w:hAnsi="QBE Sans" w:cs="QBE Sans"/>
                <w:lang w:eastAsia="en-GB"/>
              </w:rPr>
              <w:t xml:space="preserve"> and tank top</w:t>
            </w:r>
          </w:p>
        </w:tc>
        <w:tc>
          <w:tcPr>
            <w:tcW w:w="1276" w:type="dxa"/>
            <w:tcBorders>
              <w:top w:val="single" w:sz="4" w:space="0" w:color="000000"/>
              <w:left w:val="single" w:sz="4" w:space="0" w:color="000000"/>
              <w:bottom w:val="single" w:sz="4" w:space="0" w:color="000000"/>
              <w:right w:val="single" w:sz="4" w:space="0" w:color="000000"/>
            </w:tcBorders>
            <w:vAlign w:val="center"/>
          </w:tcPr>
          <w:p w14:paraId="222422B6"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F5457F0"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1BE7864"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431D64E0" w14:textId="77777777" w:rsidR="0030087B" w:rsidRPr="00412015" w:rsidRDefault="0030087B">
            <w:pPr>
              <w:spacing w:after="0" w:line="240" w:lineRule="auto"/>
              <w:rPr>
                <w:rFonts w:ascii="QBE Sans" w:eastAsia="Times New Roman" w:hAnsi="QBE Sans" w:cs="QBE Sans"/>
                <w:lang w:eastAsia="en-GB"/>
              </w:rPr>
            </w:pPr>
          </w:p>
        </w:tc>
      </w:tr>
      <w:tr w:rsidR="0030087B" w:rsidRPr="00412015" w14:paraId="0A01DA52"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613F8131" w14:textId="0C2691F0" w:rsidR="0030087B" w:rsidRPr="00412015" w:rsidRDefault="0030087B">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Hatch coamings &amp; compression bars</w:t>
            </w:r>
          </w:p>
        </w:tc>
        <w:tc>
          <w:tcPr>
            <w:tcW w:w="1276" w:type="dxa"/>
            <w:tcBorders>
              <w:top w:val="single" w:sz="4" w:space="0" w:color="000000"/>
              <w:left w:val="single" w:sz="4" w:space="0" w:color="000000"/>
              <w:bottom w:val="single" w:sz="4" w:space="0" w:color="000000"/>
              <w:right w:val="single" w:sz="4" w:space="0" w:color="000000"/>
            </w:tcBorders>
            <w:vAlign w:val="center"/>
          </w:tcPr>
          <w:p w14:paraId="6FA63B0C"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341E6A"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57FA772"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0D477937" w14:textId="77777777" w:rsidR="0030087B" w:rsidRPr="00412015" w:rsidRDefault="0030087B">
            <w:pPr>
              <w:spacing w:after="0" w:line="240" w:lineRule="auto"/>
              <w:rPr>
                <w:rFonts w:ascii="QBE Sans" w:eastAsia="Times New Roman" w:hAnsi="QBE Sans" w:cs="QBE Sans"/>
                <w:lang w:eastAsia="en-GB"/>
              </w:rPr>
            </w:pPr>
          </w:p>
        </w:tc>
      </w:tr>
      <w:tr w:rsidR="0030087B" w:rsidRPr="00412015" w14:paraId="39CAC276"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04213D21" w14:textId="213D9826" w:rsidR="0030087B" w:rsidRPr="00412015" w:rsidRDefault="0030087B">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Hold ladders &amp; access safety</w:t>
            </w:r>
          </w:p>
        </w:tc>
        <w:tc>
          <w:tcPr>
            <w:tcW w:w="1276" w:type="dxa"/>
            <w:tcBorders>
              <w:top w:val="single" w:sz="4" w:space="0" w:color="000000"/>
              <w:left w:val="single" w:sz="4" w:space="0" w:color="000000"/>
              <w:bottom w:val="single" w:sz="4" w:space="0" w:color="000000"/>
              <w:right w:val="single" w:sz="4" w:space="0" w:color="000000"/>
            </w:tcBorders>
            <w:vAlign w:val="center"/>
          </w:tcPr>
          <w:p w14:paraId="5C666309"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EF23D70"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E2BE47B"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44E900A6" w14:textId="77777777" w:rsidR="0030087B" w:rsidRPr="00412015" w:rsidRDefault="0030087B">
            <w:pPr>
              <w:spacing w:after="0" w:line="240" w:lineRule="auto"/>
              <w:rPr>
                <w:rFonts w:ascii="QBE Sans" w:eastAsia="Times New Roman" w:hAnsi="QBE Sans" w:cs="QBE Sans"/>
                <w:lang w:eastAsia="en-GB"/>
              </w:rPr>
            </w:pPr>
          </w:p>
        </w:tc>
      </w:tr>
      <w:tr w:rsidR="0030087B" w:rsidRPr="00412015" w14:paraId="0EDBABB1"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329300C2" w14:textId="3CF746B0" w:rsidR="0030087B" w:rsidRPr="00412015" w:rsidRDefault="0030087B">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Bilge high-level alarms &amp; wells</w:t>
            </w:r>
          </w:p>
        </w:tc>
        <w:tc>
          <w:tcPr>
            <w:tcW w:w="1276" w:type="dxa"/>
            <w:tcBorders>
              <w:top w:val="single" w:sz="4" w:space="0" w:color="000000"/>
              <w:left w:val="single" w:sz="4" w:space="0" w:color="000000"/>
              <w:bottom w:val="single" w:sz="4" w:space="0" w:color="000000"/>
              <w:right w:val="single" w:sz="4" w:space="0" w:color="000000"/>
            </w:tcBorders>
            <w:vAlign w:val="center"/>
          </w:tcPr>
          <w:p w14:paraId="6F258CD4"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E988BDE"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D3A7807"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171B56BF" w14:textId="77777777" w:rsidR="0030087B" w:rsidRPr="00412015" w:rsidRDefault="0030087B">
            <w:pPr>
              <w:spacing w:after="0" w:line="240" w:lineRule="auto"/>
              <w:rPr>
                <w:rFonts w:ascii="QBE Sans" w:eastAsia="Times New Roman" w:hAnsi="QBE Sans" w:cs="QBE Sans"/>
                <w:lang w:eastAsia="en-GB"/>
              </w:rPr>
            </w:pPr>
          </w:p>
        </w:tc>
      </w:tr>
      <w:tr w:rsidR="0030087B" w:rsidRPr="00412015" w14:paraId="1F131502"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1C5651A9" w14:textId="066E1C0B" w:rsidR="0030087B" w:rsidRPr="00412015" w:rsidRDefault="0030087B">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Previous repair evidence</w:t>
            </w:r>
          </w:p>
        </w:tc>
        <w:tc>
          <w:tcPr>
            <w:tcW w:w="1276" w:type="dxa"/>
            <w:tcBorders>
              <w:top w:val="single" w:sz="4" w:space="0" w:color="000000"/>
              <w:left w:val="single" w:sz="4" w:space="0" w:color="000000"/>
              <w:bottom w:val="single" w:sz="4" w:space="0" w:color="000000"/>
              <w:right w:val="single" w:sz="4" w:space="0" w:color="000000"/>
            </w:tcBorders>
            <w:vAlign w:val="center"/>
          </w:tcPr>
          <w:p w14:paraId="0882E083"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FEBAC3A"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3AEE1C"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02CD7521" w14:textId="77777777" w:rsidR="0030087B" w:rsidRPr="00412015" w:rsidRDefault="0030087B">
            <w:pPr>
              <w:spacing w:after="0" w:line="240" w:lineRule="auto"/>
              <w:rPr>
                <w:rFonts w:ascii="QBE Sans" w:eastAsia="Times New Roman" w:hAnsi="QBE Sans" w:cs="QBE Sans"/>
                <w:lang w:eastAsia="en-GB"/>
              </w:rPr>
            </w:pPr>
          </w:p>
        </w:tc>
      </w:tr>
      <w:tr w:rsidR="0030087B" w:rsidRPr="00412015" w14:paraId="1B3EE75D"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15820200" w14:textId="77777777" w:rsidR="00C454FD" w:rsidRDefault="00C454FD">
            <w:pPr>
              <w:spacing w:after="0" w:line="240" w:lineRule="auto"/>
              <w:rPr>
                <w:kern w:val="2"/>
                <w:lang w:val="en-GB" w:eastAsia="en-GB"/>
                <w14:ligatures w14:val="standardContextual"/>
              </w:rPr>
            </w:pPr>
            <w:r>
              <w:rPr>
                <w:rFonts w:ascii="QBE Sans" w:hAnsi="QBE Sans" w:cs="QBE Sans"/>
              </w:rPr>
              <w:t xml:space="preserve">Cargo </w:t>
            </w:r>
            <w:proofErr w:type="gramStart"/>
            <w:r>
              <w:rPr>
                <w:rFonts w:ascii="QBE Sans" w:hAnsi="QBE Sans" w:cs="QBE Sans"/>
              </w:rPr>
              <w:t>hold</w:t>
            </w:r>
            <w:proofErr w:type="gramEnd"/>
            <w:r>
              <w:rPr>
                <w:rFonts w:ascii="QBE Sans" w:hAnsi="QBE Sans" w:cs="QBE Sans"/>
              </w:rPr>
              <w:t xml:space="preserve"> bilge and non-return valve test</w:t>
            </w:r>
          </w:p>
          <w:p w14:paraId="3A19B30A" w14:textId="7FA26ECF" w:rsidR="0030087B" w:rsidRPr="00C3121B" w:rsidRDefault="0030087B">
            <w:pPr>
              <w:spacing w:after="0" w:line="240" w:lineRule="auto"/>
              <w:rPr>
                <w:rFonts w:ascii="QBE Sans" w:eastAsia="Times New Roman" w:hAnsi="QBE Sans" w:cs="QBE Sans"/>
                <w:lang w:val="en-GB"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2AC6CFA"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BDD8E4F"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DA93E39"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00C4DC2A" w14:textId="77777777" w:rsidR="0030087B" w:rsidRPr="00412015" w:rsidRDefault="0030087B">
            <w:pPr>
              <w:pStyle w:val="NormalWeb"/>
              <w:spacing w:after="0"/>
              <w:rPr>
                <w:rFonts w:ascii="QBE Sans" w:hAnsi="QBE Sans" w:cs="QBE Sans"/>
                <w:sz w:val="16"/>
                <w:szCs w:val="16"/>
              </w:rPr>
            </w:pPr>
          </w:p>
        </w:tc>
      </w:tr>
      <w:tr w:rsidR="0030087B" w:rsidRPr="00412015" w14:paraId="2EC8BFBE"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573EA5CA" w14:textId="1DD26229" w:rsidR="0030087B" w:rsidRPr="00412015" w:rsidRDefault="0030087B">
            <w:pPr>
              <w:spacing w:after="0" w:line="240" w:lineRule="auto"/>
              <w:rPr>
                <w:rFonts w:ascii="QBE Sans" w:eastAsia="Times New Roman" w:hAnsi="QBE Sans" w:cs="QBE Sans"/>
                <w:sz w:val="24"/>
                <w:szCs w:val="24"/>
                <w:lang w:val="en-GB" w:eastAsia="en-GB"/>
              </w:rPr>
            </w:pPr>
            <w:r w:rsidRPr="00C3121B">
              <w:rPr>
                <w:rFonts w:ascii="QBE Sans" w:eastAsia="Times New Roman" w:hAnsi="QBE Sans" w:cs="QBE Sans"/>
                <w:lang w:val="en-GB" w:eastAsia="en-GB"/>
              </w:rPr>
              <w:t>Ballast tank test</w:t>
            </w:r>
          </w:p>
        </w:tc>
        <w:tc>
          <w:tcPr>
            <w:tcW w:w="1276" w:type="dxa"/>
            <w:tcBorders>
              <w:top w:val="single" w:sz="4" w:space="0" w:color="000000"/>
              <w:left w:val="single" w:sz="4" w:space="0" w:color="000000"/>
              <w:bottom w:val="single" w:sz="4" w:space="0" w:color="000000"/>
              <w:right w:val="single" w:sz="4" w:space="0" w:color="000000"/>
            </w:tcBorders>
            <w:vAlign w:val="center"/>
          </w:tcPr>
          <w:p w14:paraId="3C0DD442"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994C8DB"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BEA7471"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4C81E8B2" w14:textId="77777777" w:rsidR="0030087B" w:rsidRPr="00412015" w:rsidRDefault="0030087B">
            <w:pPr>
              <w:pStyle w:val="NormalWeb"/>
              <w:spacing w:after="0"/>
              <w:rPr>
                <w:rFonts w:ascii="QBE Sans" w:hAnsi="QBE Sans" w:cs="QBE Sans"/>
                <w:sz w:val="16"/>
                <w:szCs w:val="16"/>
              </w:rPr>
            </w:pPr>
          </w:p>
        </w:tc>
      </w:tr>
      <w:tr w:rsidR="0030087B" w:rsidRPr="00412015" w14:paraId="72EDA561" w14:textId="77777777" w:rsidTr="0030087B">
        <w:tc>
          <w:tcPr>
            <w:tcW w:w="2122" w:type="dxa"/>
            <w:tcBorders>
              <w:top w:val="single" w:sz="4" w:space="0" w:color="000000"/>
              <w:left w:val="single" w:sz="4" w:space="0" w:color="000000"/>
              <w:bottom w:val="single" w:sz="4" w:space="0" w:color="000000"/>
              <w:right w:val="single" w:sz="4" w:space="0" w:color="000000"/>
            </w:tcBorders>
            <w:vAlign w:val="center"/>
          </w:tcPr>
          <w:p w14:paraId="23DDE4F5" w14:textId="77777777" w:rsidR="00C454FD" w:rsidRDefault="00C454FD">
            <w:pPr>
              <w:spacing w:after="0" w:line="240" w:lineRule="auto"/>
              <w:rPr>
                <w:kern w:val="2"/>
                <w:lang w:val="en-GB" w:eastAsia="en-GB"/>
                <w14:ligatures w14:val="standardContextual"/>
              </w:rPr>
            </w:pPr>
            <w:r>
              <w:rPr>
                <w:rFonts w:ascii="QBE Sans" w:hAnsi="QBE Sans" w:cs="QBE Sans"/>
              </w:rPr>
              <w:t xml:space="preserve">Hatch cover weathertightness test performed? </w:t>
            </w:r>
            <w:r>
              <w:rPr>
                <w:rFonts w:ascii="QBE Sans" w:hAnsi="QBE Sans" w:cs="QBE Sans"/>
                <w:sz w:val="18"/>
                <w:szCs w:val="18"/>
              </w:rPr>
              <w:t>Include test method, result, diagram and photos of the sealing arrangement.</w:t>
            </w:r>
          </w:p>
          <w:p w14:paraId="6670B603" w14:textId="3AA34013"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807542C"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C351153" w14:textId="77777777" w:rsidR="0030087B" w:rsidRPr="00412015" w:rsidRDefault="0030087B">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E661DD" w14:textId="77777777" w:rsidR="0030087B" w:rsidRPr="00412015" w:rsidRDefault="0030087B">
            <w:pPr>
              <w:spacing w:after="0" w:line="240" w:lineRule="auto"/>
              <w:rPr>
                <w:rFonts w:ascii="QBE Sans" w:eastAsia="Times New Roman" w:hAnsi="QBE Sans" w:cs="QBE Sans"/>
                <w:lang w:eastAsia="en-GB"/>
              </w:rPr>
            </w:pPr>
          </w:p>
        </w:tc>
        <w:tc>
          <w:tcPr>
            <w:tcW w:w="3208" w:type="dxa"/>
            <w:tcBorders>
              <w:top w:val="single" w:sz="4" w:space="0" w:color="000000"/>
              <w:left w:val="single" w:sz="4" w:space="0" w:color="000000"/>
              <w:bottom w:val="single" w:sz="4" w:space="0" w:color="000000"/>
              <w:right w:val="single" w:sz="4" w:space="0" w:color="000000"/>
            </w:tcBorders>
            <w:vAlign w:val="center"/>
          </w:tcPr>
          <w:p w14:paraId="4345246A" w14:textId="63F56F60" w:rsidR="0030087B" w:rsidRPr="00412015" w:rsidRDefault="0030087B">
            <w:pPr>
              <w:pStyle w:val="NormalWeb"/>
              <w:spacing w:after="280"/>
              <w:rPr>
                <w:rFonts w:ascii="QBE Sans" w:hAnsi="QBE Sans" w:cs="QBE Sans"/>
                <w:sz w:val="16"/>
                <w:szCs w:val="16"/>
              </w:rPr>
            </w:pPr>
            <w:r w:rsidRPr="00412015">
              <w:rPr>
                <w:rFonts w:ascii="Segoe UI Symbol" w:eastAsia="MS Gothic" w:hAnsi="Segoe UI Symbol" w:cs="Segoe UI Symbol"/>
                <w:sz w:val="16"/>
                <w:szCs w:val="16"/>
              </w:rPr>
              <w:t>☐</w:t>
            </w:r>
            <w:r w:rsidRPr="00412015">
              <w:rPr>
                <w:rFonts w:ascii="QBE Sans" w:hAnsi="QBE Sans" w:cs="QBE Sans"/>
                <w:sz w:val="16"/>
                <w:szCs w:val="16"/>
              </w:rPr>
              <w:t xml:space="preserve"> Ultrasonic </w:t>
            </w:r>
            <w:r w:rsidRPr="00412015">
              <w:rPr>
                <w:rFonts w:ascii="Segoe UI Symbol" w:eastAsia="MS Gothic" w:hAnsi="Segoe UI Symbol" w:cs="Segoe UI Symbol"/>
                <w:sz w:val="16"/>
                <w:szCs w:val="16"/>
              </w:rPr>
              <w:t>☐</w:t>
            </w:r>
            <w:r w:rsidRPr="00412015">
              <w:rPr>
                <w:rFonts w:ascii="QBE Sans" w:hAnsi="QBE Sans" w:cs="QBE Sans"/>
                <w:sz w:val="16"/>
                <w:szCs w:val="16"/>
              </w:rPr>
              <w:t xml:space="preserve"> Hose  </w:t>
            </w:r>
            <w:r w:rsidRPr="00412015">
              <w:rPr>
                <w:rFonts w:ascii="Segoe UI Symbol" w:eastAsia="MS Gothic" w:hAnsi="Segoe UI Symbol" w:cs="Segoe UI Symbol"/>
                <w:sz w:val="16"/>
                <w:szCs w:val="16"/>
              </w:rPr>
              <w:t>☐</w:t>
            </w:r>
            <w:r w:rsidRPr="00412015">
              <w:rPr>
                <w:rFonts w:ascii="QBE Sans" w:hAnsi="QBE Sans" w:cs="QBE Sans"/>
                <w:sz w:val="16"/>
                <w:szCs w:val="16"/>
              </w:rPr>
              <w:t>None – Result: ________ (mandatory if test done or issue found)</w:t>
            </w:r>
          </w:p>
          <w:p w14:paraId="4E92DB23" w14:textId="6114097F" w:rsidR="0030087B" w:rsidRPr="00412015" w:rsidRDefault="0030087B">
            <w:pPr>
              <w:spacing w:after="0" w:line="240" w:lineRule="auto"/>
              <w:rPr>
                <w:rFonts w:ascii="QBE Sans" w:eastAsia="Times New Roman" w:hAnsi="QBE Sans" w:cs="QBE Sans"/>
                <w:lang w:eastAsia="en-GB"/>
              </w:rPr>
            </w:pPr>
          </w:p>
        </w:tc>
      </w:tr>
    </w:tbl>
    <w:p w14:paraId="21EE6803" w14:textId="77777777" w:rsidR="001670E7" w:rsidRPr="00412015" w:rsidRDefault="001670E7">
      <w:pPr>
        <w:pStyle w:val="Heading2"/>
        <w:rPr>
          <w:rFonts w:ascii="QBE Sans" w:hAnsi="QBE Sans" w:cs="QBE Sans"/>
          <w:lang w:eastAsia="en-GB"/>
        </w:rPr>
        <w:sectPr w:rsidR="001670E7" w:rsidRPr="00412015">
          <w:headerReference w:type="default" r:id="rId42"/>
          <w:footerReference w:type="default" r:id="rId43"/>
          <w:headerReference w:type="first" r:id="rId44"/>
          <w:footerReference w:type="first" r:id="rId45"/>
          <w:pgSz w:w="11906" w:h="16838"/>
          <w:pgMar w:top="1134" w:right="1440" w:bottom="1134" w:left="1440" w:header="708" w:footer="708" w:gutter="0"/>
          <w:cols w:space="720"/>
          <w:formProt w:val="0"/>
          <w:docGrid w:linePitch="360" w:charSpace="4096"/>
        </w:sectPr>
      </w:pPr>
    </w:p>
    <w:sdt>
      <w:sdtPr>
        <w:rPr>
          <w:rFonts w:ascii="QBE Sans" w:eastAsiaTheme="minorEastAsia" w:hAnsi="QBE Sans" w:cs="QBE Sans"/>
          <w:b w:val="0"/>
          <w:bCs w:val="0"/>
          <w:color w:val="auto"/>
          <w:sz w:val="22"/>
          <w:szCs w:val="22"/>
          <w:lang w:eastAsia="en-GB"/>
        </w:rPr>
        <w:id w:val="171466493"/>
        <w:lock w:val="contentLocked"/>
        <w:placeholder>
          <w:docPart w:val="DefaultPlaceholder_-1854013440"/>
        </w:placeholder>
        <w:group/>
      </w:sdtPr>
      <w:sdtContent>
        <w:p w14:paraId="5218F29C" w14:textId="71207459" w:rsidR="001670E7" w:rsidRPr="00412015" w:rsidRDefault="00914A77">
          <w:pPr>
            <w:pStyle w:val="Heading2"/>
            <w:rPr>
              <w:rFonts w:ascii="QBE Sans" w:hAnsi="QBE Sans" w:cs="QBE Sans"/>
              <w:lang w:eastAsia="en-GB"/>
            </w:rPr>
          </w:pPr>
          <w:r w:rsidRPr="00412015">
            <w:rPr>
              <w:rFonts w:ascii="QBE Sans" w:hAnsi="QBE Sans" w:cs="QBE Sans"/>
              <w:lang w:eastAsia="en-GB"/>
            </w:rPr>
            <w:t xml:space="preserve">Supplement C – Tankers (Oil / Chemical / Product) </w:t>
          </w:r>
        </w:p>
        <w:sdt>
          <w:sdtPr>
            <w:rPr>
              <w:rFonts w:ascii="QBE Sans" w:eastAsia="Times New Roman" w:hAnsi="QBE Sans" w:cs="QBE Sans"/>
              <w:lang w:eastAsia="en-GB"/>
            </w:rPr>
            <w:id w:val="-1884556859"/>
            <w:lock w:val="contentLocked"/>
            <w:placeholder>
              <w:docPart w:val="DefaultPlaceholder_-1854013440"/>
            </w:placeholder>
            <w:group/>
          </w:sdtPr>
          <w:sdtContent>
            <w:p w14:paraId="22203B5E" w14:textId="39404193"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Pollution, explosion, fire, tank overpressure. Mandatory Photos: Pump room, tank coatings, IGS.</w:t>
              </w:r>
            </w:p>
          </w:sdtContent>
        </w:sdt>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2805"/>
        <w:gridCol w:w="1330"/>
        <w:gridCol w:w="1330"/>
        <w:gridCol w:w="1330"/>
        <w:gridCol w:w="2221"/>
      </w:tblGrid>
      <w:tr w:rsidR="00386E3D" w:rsidRPr="00412015" w14:paraId="3C049EB3" w14:textId="77777777" w:rsidTr="00386E3D">
        <w:trPr>
          <w:tblHeader/>
        </w:trPr>
        <w:tc>
          <w:tcPr>
            <w:tcW w:w="2689" w:type="dxa"/>
            <w:tcBorders>
              <w:top w:val="single" w:sz="4" w:space="0" w:color="000000"/>
              <w:left w:val="single" w:sz="4" w:space="0" w:color="000000"/>
              <w:bottom w:val="single" w:sz="4" w:space="0" w:color="000000"/>
              <w:right w:val="single" w:sz="4" w:space="0" w:color="000000"/>
            </w:tcBorders>
            <w:vAlign w:val="center"/>
          </w:tcPr>
          <w:p w14:paraId="49923FD1" w14:textId="2B638390" w:rsidR="00386E3D" w:rsidRPr="00412015" w:rsidRDefault="00386E3D">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2C38651C"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Excellent / Good</w:t>
            </w:r>
          </w:p>
          <w:p w14:paraId="4738D801" w14:textId="6BBC2731" w:rsidR="00386E3D" w:rsidRPr="00412015" w:rsidRDefault="00386E3D">
            <w:pPr>
              <w:spacing w:after="0" w:line="240" w:lineRule="auto"/>
              <w:jc w:val="center"/>
              <w:rPr>
                <w:rFonts w:ascii="QBE Sans" w:eastAsia="Times New Roman" w:hAnsi="QBE Sans" w:cs="QBE Sans"/>
                <w:b/>
                <w:bC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C36A30" w14:textId="77777777" w:rsidR="00386E3D" w:rsidRPr="00412015" w:rsidRDefault="00386E3D">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65CDACBF" w14:textId="77777777" w:rsidR="00386E3D" w:rsidRPr="00412015" w:rsidRDefault="00386E3D">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2130" w:type="dxa"/>
            <w:tcBorders>
              <w:top w:val="single" w:sz="4" w:space="0" w:color="000000"/>
              <w:left w:val="single" w:sz="4" w:space="0" w:color="000000"/>
              <w:bottom w:val="single" w:sz="4" w:space="0" w:color="000000"/>
              <w:right w:val="single" w:sz="4" w:space="0" w:color="000000"/>
            </w:tcBorders>
            <w:vAlign w:val="center"/>
          </w:tcPr>
          <w:p w14:paraId="53D35A9D"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Comments + Photo Ref</w:t>
            </w:r>
            <w:r>
              <w:br/>
            </w:r>
            <w:r>
              <w:rPr>
                <w:rFonts w:ascii="QBE Sans" w:hAnsi="QBE Sans" w:cs="QBE Sans"/>
                <w:sz w:val="16"/>
                <w:szCs w:val="16"/>
              </w:rPr>
              <w:t>Mandatory if Satisfactory/Poor</w:t>
            </w:r>
          </w:p>
          <w:p w14:paraId="1E68F826" w14:textId="05100D1A" w:rsidR="00386E3D" w:rsidRPr="00412015" w:rsidRDefault="00386E3D">
            <w:pPr>
              <w:spacing w:after="0" w:line="240" w:lineRule="auto"/>
              <w:jc w:val="center"/>
              <w:rPr>
                <w:rFonts w:ascii="QBE Sans" w:eastAsia="Times New Roman" w:hAnsi="QBE Sans" w:cs="QBE Sans"/>
                <w:b/>
                <w:bCs/>
                <w:lang w:eastAsia="en-GB"/>
              </w:rPr>
            </w:pPr>
          </w:p>
        </w:tc>
      </w:tr>
      <w:tr w:rsidR="00386E3D" w:rsidRPr="00412015" w14:paraId="1A46F005"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18490B27" w14:textId="4393AF05"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Cargo tank coatings &amp; anodes</w:t>
            </w:r>
          </w:p>
        </w:tc>
        <w:tc>
          <w:tcPr>
            <w:tcW w:w="1276" w:type="dxa"/>
            <w:tcBorders>
              <w:top w:val="single" w:sz="4" w:space="0" w:color="000000"/>
              <w:left w:val="single" w:sz="4" w:space="0" w:color="000000"/>
              <w:bottom w:val="single" w:sz="4" w:space="0" w:color="000000"/>
              <w:right w:val="single" w:sz="4" w:space="0" w:color="000000"/>
            </w:tcBorders>
            <w:vAlign w:val="center"/>
          </w:tcPr>
          <w:p w14:paraId="656FA870"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9DC50E"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A9D60EF"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129C892B"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1EA1C596"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5C32D1F6" w14:textId="77777777" w:rsidR="00C454FD" w:rsidRDefault="00C454FD">
            <w:pPr>
              <w:spacing w:after="0" w:line="240" w:lineRule="auto"/>
              <w:rPr>
                <w:kern w:val="2"/>
                <w:lang w:val="en-GB" w:eastAsia="en-GB"/>
                <w14:ligatures w14:val="standardContextual"/>
              </w:rPr>
            </w:pPr>
            <w:r>
              <w:rPr>
                <w:rFonts w:ascii="QBE Sans" w:hAnsi="QBE Sans" w:cs="QBE Sans"/>
              </w:rPr>
              <w:t>Inert gas system and alarms (if fitted)</w:t>
            </w:r>
          </w:p>
          <w:p w14:paraId="2E72A88A" w14:textId="7FC8FA2F"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9B161B"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FABF255"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27C8FA2"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4F9EEAC7"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0B1A6148"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2A04270F" w14:textId="77777777" w:rsidR="00D04567" w:rsidRDefault="00D04567">
            <w:pPr>
              <w:spacing w:after="0" w:line="240" w:lineRule="auto"/>
              <w:rPr>
                <w:kern w:val="2"/>
                <w:lang w:val="en-GB" w:eastAsia="en-GB"/>
                <w14:ligatures w14:val="standardContextual"/>
              </w:rPr>
            </w:pPr>
            <w:proofErr w:type="spellStart"/>
            <w:r>
              <w:rPr>
                <w:rFonts w:ascii="QBE Sans" w:hAnsi="QBE Sans" w:cs="QBE Sans"/>
              </w:rPr>
              <w:t>Vapour</w:t>
            </w:r>
            <w:proofErr w:type="spellEnd"/>
            <w:r>
              <w:rPr>
                <w:rFonts w:ascii="QBE Sans" w:hAnsi="QBE Sans" w:cs="QBE Sans"/>
              </w:rPr>
              <w:t xml:space="preserve"> emission control system</w:t>
            </w:r>
          </w:p>
          <w:p w14:paraId="3F25D78B" w14:textId="50F38A0E" w:rsidR="00386E3D" w:rsidRPr="00412015" w:rsidRDefault="00386E3D">
            <w:pPr>
              <w:spacing w:after="0" w:line="240" w:lineRule="auto"/>
              <w:rPr>
                <w:rFonts w:ascii="QBE Sans" w:eastAsia="Times New Roman" w:hAnsi="QBE Sans" w:cs="QBE Sans"/>
                <w:lang w:val="en-GB"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5B441BA"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F4A78F3"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0EF032"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132199EA"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7D150894"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409F32DB" w14:textId="77777777" w:rsidR="00C454FD" w:rsidRDefault="00C454FD">
            <w:pPr>
              <w:spacing w:after="0" w:line="240" w:lineRule="auto"/>
              <w:rPr>
                <w:kern w:val="2"/>
                <w:lang w:val="en-GB" w:eastAsia="en-GB"/>
                <w14:ligatures w14:val="standardContextual"/>
              </w:rPr>
            </w:pPr>
            <w:r>
              <w:rPr>
                <w:rFonts w:ascii="QBE Sans" w:hAnsi="QBE Sans" w:cs="QBE Sans"/>
              </w:rPr>
              <w:t>Cargo operations documents / ship-shore checklists</w:t>
            </w:r>
          </w:p>
          <w:p w14:paraId="0E12AE46" w14:textId="7D47A559" w:rsidR="00386E3D" w:rsidRPr="00412015" w:rsidRDefault="00386E3D">
            <w:pPr>
              <w:spacing w:after="0" w:line="240" w:lineRule="auto"/>
              <w:rPr>
                <w:rFonts w:ascii="QBE Sans" w:eastAsia="Times New Roman" w:hAnsi="QBE Sans" w:cs="QBE Sans"/>
                <w:lang w:val="en-GB"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BCE701D"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9AFBF50"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64B0B12"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77F4956A"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712FD03E"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2AF70662" w14:textId="1A63C3D7"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Crude oil washing / cleaning lines</w:t>
            </w:r>
          </w:p>
        </w:tc>
        <w:tc>
          <w:tcPr>
            <w:tcW w:w="1276" w:type="dxa"/>
            <w:tcBorders>
              <w:top w:val="single" w:sz="4" w:space="0" w:color="000000"/>
              <w:left w:val="single" w:sz="4" w:space="0" w:color="000000"/>
              <w:bottom w:val="single" w:sz="4" w:space="0" w:color="000000"/>
              <w:right w:val="single" w:sz="4" w:space="0" w:color="000000"/>
            </w:tcBorders>
            <w:vAlign w:val="center"/>
          </w:tcPr>
          <w:p w14:paraId="1FE1BB35"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1D7A929"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981599E"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3257E66E"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555B8017"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5254C2E6" w14:textId="5D0A9601"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Pump room gas monitoring</w:t>
            </w:r>
          </w:p>
        </w:tc>
        <w:tc>
          <w:tcPr>
            <w:tcW w:w="1276" w:type="dxa"/>
            <w:tcBorders>
              <w:top w:val="single" w:sz="4" w:space="0" w:color="000000"/>
              <w:left w:val="single" w:sz="4" w:space="0" w:color="000000"/>
              <w:bottom w:val="single" w:sz="4" w:space="0" w:color="000000"/>
              <w:right w:val="single" w:sz="4" w:space="0" w:color="000000"/>
            </w:tcBorders>
            <w:vAlign w:val="center"/>
          </w:tcPr>
          <w:p w14:paraId="7740F18D"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17F9AA6"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75C7F7C"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6293A631"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64153990"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324DC77A" w14:textId="780CEFFF"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Pump room bilge alarms &amp; leaks</w:t>
            </w:r>
          </w:p>
        </w:tc>
        <w:tc>
          <w:tcPr>
            <w:tcW w:w="1276" w:type="dxa"/>
            <w:tcBorders>
              <w:top w:val="single" w:sz="4" w:space="0" w:color="000000"/>
              <w:left w:val="single" w:sz="4" w:space="0" w:color="000000"/>
              <w:bottom w:val="single" w:sz="4" w:space="0" w:color="000000"/>
              <w:right w:val="single" w:sz="4" w:space="0" w:color="000000"/>
            </w:tcBorders>
            <w:vAlign w:val="center"/>
          </w:tcPr>
          <w:p w14:paraId="74A4BB04"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EA78BF3"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CB0E117"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18B7F3EB"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576AA211"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1D4E3630" w14:textId="5B184C4F"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Heating coils condition</w:t>
            </w:r>
          </w:p>
        </w:tc>
        <w:tc>
          <w:tcPr>
            <w:tcW w:w="1276" w:type="dxa"/>
            <w:tcBorders>
              <w:top w:val="single" w:sz="4" w:space="0" w:color="000000"/>
              <w:left w:val="single" w:sz="4" w:space="0" w:color="000000"/>
              <w:bottom w:val="single" w:sz="4" w:space="0" w:color="000000"/>
              <w:right w:val="single" w:sz="4" w:space="0" w:color="000000"/>
            </w:tcBorders>
            <w:vAlign w:val="center"/>
          </w:tcPr>
          <w:p w14:paraId="6F1801B9"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06F6DE"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139626A"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01814617"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6ED9AD27"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30D84B7B" w14:textId="0AE33C5C" w:rsidR="00386E3D" w:rsidRPr="00412015" w:rsidRDefault="00386E3D">
            <w:pPr>
              <w:spacing w:after="0" w:line="240" w:lineRule="auto"/>
              <w:rPr>
                <w:rFonts w:ascii="QBE Sans" w:eastAsia="Times New Roman" w:hAnsi="QBE Sans" w:cs="QBE Sans"/>
                <w:lang w:val="en-GB" w:eastAsia="en-GB"/>
              </w:rPr>
            </w:pPr>
            <w:r w:rsidRPr="00412015">
              <w:rPr>
                <w:rFonts w:ascii="QBE Sans" w:eastAsia="Times New Roman" w:hAnsi="QBE Sans" w:cs="QBE Sans"/>
                <w:lang w:val="en-GB" w:eastAsia="en-GB"/>
              </w:rPr>
              <w:t>Ballast tank test</w:t>
            </w:r>
          </w:p>
        </w:tc>
        <w:tc>
          <w:tcPr>
            <w:tcW w:w="1276" w:type="dxa"/>
            <w:tcBorders>
              <w:top w:val="single" w:sz="4" w:space="0" w:color="000000"/>
              <w:left w:val="single" w:sz="4" w:space="0" w:color="000000"/>
              <w:bottom w:val="single" w:sz="4" w:space="0" w:color="000000"/>
              <w:right w:val="single" w:sz="4" w:space="0" w:color="000000"/>
            </w:tcBorders>
            <w:vAlign w:val="center"/>
          </w:tcPr>
          <w:p w14:paraId="17AAD980"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066D40D"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E1B450"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14CF46BE" w14:textId="77777777" w:rsidR="00386E3D" w:rsidRPr="00412015" w:rsidRDefault="00386E3D">
            <w:pPr>
              <w:pStyle w:val="NormalWeb"/>
              <w:spacing w:after="0"/>
              <w:rPr>
                <w:rFonts w:ascii="QBE Sans" w:hAnsi="QBE Sans" w:cs="QBE Sans"/>
                <w:sz w:val="16"/>
                <w:szCs w:val="16"/>
              </w:rPr>
            </w:pPr>
          </w:p>
        </w:tc>
      </w:tr>
      <w:tr w:rsidR="00386E3D" w:rsidRPr="00412015" w14:paraId="231CCEAB"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5F54DDC6" w14:textId="77777777" w:rsidR="00D04567" w:rsidRDefault="00D04567">
            <w:pPr>
              <w:spacing w:after="0" w:line="240" w:lineRule="auto"/>
              <w:rPr>
                <w:kern w:val="2"/>
                <w:lang w:val="en-GB" w:eastAsia="en-GB"/>
                <w14:ligatures w14:val="standardContextual"/>
              </w:rPr>
            </w:pPr>
            <w:r>
              <w:rPr>
                <w:rFonts w:ascii="QBE Sans" w:hAnsi="QBE Sans" w:cs="QBE Sans"/>
              </w:rPr>
              <w:t xml:space="preserve">Cargo tank deck </w:t>
            </w:r>
            <w:proofErr w:type="gramStart"/>
            <w:r>
              <w:rPr>
                <w:rFonts w:ascii="QBE Sans" w:hAnsi="QBE Sans" w:cs="QBE Sans"/>
              </w:rPr>
              <w:t>openings maintained</w:t>
            </w:r>
            <w:proofErr w:type="gramEnd"/>
            <w:r>
              <w:rPr>
                <w:rFonts w:ascii="QBE Sans" w:hAnsi="QBE Sans" w:cs="QBE Sans"/>
              </w:rPr>
              <w:t xml:space="preserve"> </w:t>
            </w:r>
            <w:proofErr w:type="spellStart"/>
            <w:r>
              <w:rPr>
                <w:rFonts w:ascii="QBE Sans" w:hAnsi="QBE Sans" w:cs="QBE Sans"/>
              </w:rPr>
              <w:t>vapour</w:t>
            </w:r>
            <w:proofErr w:type="spellEnd"/>
            <w:r>
              <w:rPr>
                <w:rFonts w:ascii="QBE Sans" w:hAnsi="QBE Sans" w:cs="QBE Sans"/>
              </w:rPr>
              <w:t>-tight (gaskets, lids and securing arrangements)</w:t>
            </w:r>
          </w:p>
          <w:p w14:paraId="2FD4B1F9" w14:textId="32C23415"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DDE2277"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DDCD5F9"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096169"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4EEADC93" w14:textId="77777777" w:rsidR="00386E3D" w:rsidRPr="00412015" w:rsidRDefault="00386E3D">
            <w:pPr>
              <w:pStyle w:val="NormalWeb"/>
              <w:spacing w:after="0"/>
              <w:rPr>
                <w:rFonts w:ascii="QBE Sans" w:hAnsi="QBE Sans" w:cs="QBE Sans"/>
              </w:rPr>
            </w:pPr>
          </w:p>
        </w:tc>
      </w:tr>
      <w:tr w:rsidR="00386E3D" w:rsidRPr="00412015" w14:paraId="25D26B5B" w14:textId="77777777" w:rsidTr="00386E3D">
        <w:tc>
          <w:tcPr>
            <w:tcW w:w="2689" w:type="dxa"/>
            <w:tcBorders>
              <w:top w:val="single" w:sz="4" w:space="0" w:color="000000"/>
              <w:left w:val="single" w:sz="4" w:space="0" w:color="000000"/>
              <w:bottom w:val="single" w:sz="4" w:space="0" w:color="000000"/>
              <w:right w:val="single" w:sz="4" w:space="0" w:color="000000"/>
            </w:tcBorders>
            <w:vAlign w:val="center"/>
          </w:tcPr>
          <w:p w14:paraId="05CA8E8D" w14:textId="77777777" w:rsidR="00C454FD" w:rsidRDefault="00C454FD">
            <w:pPr>
              <w:spacing w:after="0" w:line="240" w:lineRule="auto"/>
              <w:rPr>
                <w:kern w:val="2"/>
                <w:lang w:val="en-GB" w:eastAsia="en-GB"/>
                <w14:ligatures w14:val="standardContextual"/>
              </w:rPr>
            </w:pPr>
            <w:r>
              <w:rPr>
                <w:rFonts w:ascii="QBE Sans" w:hAnsi="QBE Sans" w:cs="QBE Sans"/>
              </w:rPr>
              <w:t xml:space="preserve">Cargo pipeline and manifold </w:t>
            </w:r>
            <w:r>
              <w:rPr>
                <w:rFonts w:ascii="QBE Sans" w:hAnsi="QBE Sans" w:cs="QBE Sans"/>
                <w:sz w:val="18"/>
                <w:szCs w:val="18"/>
              </w:rPr>
              <w:t>(last pressure test)</w:t>
            </w:r>
          </w:p>
          <w:p w14:paraId="239B02BB" w14:textId="5286507C" w:rsidR="00386E3D" w:rsidRPr="00412015" w:rsidRDefault="00386E3D">
            <w:pPr>
              <w:spacing w:after="0" w:line="240" w:lineRule="auto"/>
              <w:rPr>
                <w:rFonts w:ascii="QBE Sans" w:eastAsia="Times New Roman" w:hAnsi="QBE Sans" w:cs="QBE Sans"/>
                <w:lang w:val="en-GB"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A3B55E8"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15B8B30"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F7651D" w14:textId="77777777" w:rsidR="00386E3D" w:rsidRPr="00412015" w:rsidRDefault="00386E3D">
            <w:pPr>
              <w:spacing w:after="0" w:line="240" w:lineRule="auto"/>
              <w:rPr>
                <w:rFonts w:ascii="QBE Sans" w:eastAsia="Times New Roman" w:hAnsi="QBE Sans" w:cs="QBE Sans"/>
                <w:lang w:eastAsia="en-GB"/>
              </w:rPr>
            </w:pPr>
          </w:p>
        </w:tc>
        <w:tc>
          <w:tcPr>
            <w:tcW w:w="2130" w:type="dxa"/>
            <w:tcBorders>
              <w:top w:val="single" w:sz="4" w:space="0" w:color="000000"/>
              <w:left w:val="single" w:sz="4" w:space="0" w:color="000000"/>
              <w:bottom w:val="single" w:sz="4" w:space="0" w:color="000000"/>
              <w:right w:val="single" w:sz="4" w:space="0" w:color="000000"/>
            </w:tcBorders>
            <w:vAlign w:val="center"/>
          </w:tcPr>
          <w:p w14:paraId="40EED79D" w14:textId="77777777" w:rsidR="00386E3D" w:rsidRPr="00412015" w:rsidRDefault="00386E3D">
            <w:pPr>
              <w:pStyle w:val="NormalWeb"/>
              <w:spacing w:after="0"/>
              <w:rPr>
                <w:rFonts w:ascii="QBE Sans" w:hAnsi="QBE Sans" w:cs="QBE Sans"/>
              </w:rPr>
            </w:pPr>
          </w:p>
        </w:tc>
      </w:tr>
    </w:tbl>
    <w:p w14:paraId="233132BD" w14:textId="77777777" w:rsidR="001670E7" w:rsidRPr="00412015" w:rsidRDefault="001670E7">
      <w:pPr>
        <w:rPr>
          <w:rFonts w:ascii="QBE Sans" w:hAnsi="QBE Sans" w:cs="QBE Sans"/>
        </w:rPr>
        <w:sectPr w:rsidR="001670E7" w:rsidRPr="00412015">
          <w:headerReference w:type="default" r:id="rId46"/>
          <w:footerReference w:type="default" r:id="rId47"/>
          <w:headerReference w:type="first" r:id="rId48"/>
          <w:footerReference w:type="first" r:id="rId49"/>
          <w:pgSz w:w="11906" w:h="16838"/>
          <w:pgMar w:top="1134" w:right="1440" w:bottom="1134" w:left="1440" w:header="708" w:footer="708" w:gutter="0"/>
          <w:cols w:space="720"/>
          <w:formProt w:val="0"/>
          <w:docGrid w:linePitch="360" w:charSpace="4096"/>
        </w:sectPr>
      </w:pPr>
    </w:p>
    <w:sdt>
      <w:sdtPr>
        <w:rPr>
          <w:rFonts w:ascii="QBE Sans" w:eastAsiaTheme="minorEastAsia" w:hAnsi="QBE Sans" w:cs="QBE Sans"/>
          <w:b w:val="0"/>
          <w:bCs w:val="0"/>
          <w:color w:val="auto"/>
          <w:sz w:val="22"/>
          <w:szCs w:val="22"/>
          <w:lang w:eastAsia="en-GB"/>
        </w:rPr>
        <w:id w:val="613258142"/>
        <w:lock w:val="contentLocked"/>
        <w:placeholder>
          <w:docPart w:val="DefaultPlaceholder_-1854013440"/>
        </w:placeholder>
        <w:group/>
      </w:sdtPr>
      <w:sdtContent>
        <w:p w14:paraId="3174547A" w14:textId="335656A7" w:rsidR="001670E7" w:rsidRPr="00412015" w:rsidRDefault="00914A77">
          <w:pPr>
            <w:pStyle w:val="Heading2"/>
            <w:rPr>
              <w:rFonts w:ascii="QBE Sans" w:hAnsi="QBE Sans" w:cs="QBE Sans"/>
              <w:lang w:eastAsia="en-GB"/>
            </w:rPr>
          </w:pPr>
          <w:r w:rsidRPr="00412015">
            <w:rPr>
              <w:rFonts w:ascii="QBE Sans" w:hAnsi="QBE Sans" w:cs="QBE Sans"/>
              <w:lang w:eastAsia="en-GB"/>
            </w:rPr>
            <w:t xml:space="preserve">Supplement D – Ro-Ro / Passenger / Ferry </w:t>
          </w:r>
        </w:p>
        <w:p w14:paraId="56D9A1AA" w14:textId="33287D29"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Passenger injury, collision, fire. Mandatory Photos: Vehicle decks, life-saving, passenger areas.</w:t>
          </w:r>
        </w:p>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2121"/>
        <w:gridCol w:w="1276"/>
        <w:gridCol w:w="1276"/>
        <w:gridCol w:w="1276"/>
        <w:gridCol w:w="3067"/>
      </w:tblGrid>
      <w:tr w:rsidR="00386E3D" w:rsidRPr="00412015" w14:paraId="3885C5C1" w14:textId="77777777" w:rsidTr="00386E3D">
        <w:trPr>
          <w:tblHeader/>
        </w:trPr>
        <w:tc>
          <w:tcPr>
            <w:tcW w:w="2122" w:type="dxa"/>
            <w:tcBorders>
              <w:top w:val="single" w:sz="4" w:space="0" w:color="000000"/>
              <w:left w:val="single" w:sz="4" w:space="0" w:color="000000"/>
              <w:bottom w:val="single" w:sz="4" w:space="0" w:color="000000"/>
              <w:right w:val="single" w:sz="4" w:space="0" w:color="000000"/>
            </w:tcBorders>
            <w:vAlign w:val="center"/>
          </w:tcPr>
          <w:p w14:paraId="761BCC53" w14:textId="1D124339" w:rsidR="00386E3D" w:rsidRPr="00412015" w:rsidRDefault="00386E3D">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0B8E864F"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Excellent / Good</w:t>
            </w:r>
          </w:p>
          <w:p w14:paraId="2C25B650" w14:textId="133C4E24" w:rsidR="00386E3D" w:rsidRPr="00412015" w:rsidRDefault="00386E3D">
            <w:pPr>
              <w:spacing w:after="0" w:line="240" w:lineRule="auto"/>
              <w:jc w:val="center"/>
              <w:rPr>
                <w:rFonts w:ascii="QBE Sans" w:eastAsia="Times New Roman" w:hAnsi="QBE Sans" w:cs="QBE Sans"/>
                <w:b/>
                <w:bC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DCFDAE7" w14:textId="77777777" w:rsidR="00386E3D" w:rsidRPr="00412015" w:rsidRDefault="00386E3D">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6A0DA077" w14:textId="77777777" w:rsidR="00386E3D" w:rsidRPr="00412015" w:rsidRDefault="00386E3D">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3067" w:type="dxa"/>
            <w:tcBorders>
              <w:top w:val="single" w:sz="4" w:space="0" w:color="000000"/>
              <w:left w:val="single" w:sz="4" w:space="0" w:color="000000"/>
              <w:bottom w:val="single" w:sz="4" w:space="0" w:color="000000"/>
              <w:right w:val="single" w:sz="4" w:space="0" w:color="000000"/>
            </w:tcBorders>
            <w:vAlign w:val="center"/>
          </w:tcPr>
          <w:p w14:paraId="0A801F44"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Comments + Photo Ref</w:t>
            </w:r>
            <w:r>
              <w:br/>
            </w:r>
            <w:r>
              <w:rPr>
                <w:rFonts w:ascii="QBE Sans" w:hAnsi="QBE Sans" w:cs="QBE Sans"/>
                <w:sz w:val="16"/>
                <w:szCs w:val="16"/>
              </w:rPr>
              <w:t>Mandatory if Satisfactory/Poor</w:t>
            </w:r>
          </w:p>
          <w:p w14:paraId="27D1D930" w14:textId="66CABB4B" w:rsidR="00386E3D" w:rsidRPr="00412015" w:rsidRDefault="00386E3D">
            <w:pPr>
              <w:spacing w:after="0" w:line="240" w:lineRule="auto"/>
              <w:jc w:val="center"/>
              <w:rPr>
                <w:rFonts w:ascii="QBE Sans" w:eastAsia="Times New Roman" w:hAnsi="QBE Sans" w:cs="QBE Sans"/>
                <w:b/>
                <w:bCs/>
                <w:lang w:eastAsia="en-GB"/>
              </w:rPr>
            </w:pPr>
          </w:p>
        </w:tc>
      </w:tr>
      <w:tr w:rsidR="00386E3D" w:rsidRPr="00412015" w14:paraId="0A9534D3" w14:textId="77777777" w:rsidTr="00386E3D">
        <w:tc>
          <w:tcPr>
            <w:tcW w:w="2122" w:type="dxa"/>
            <w:tcBorders>
              <w:top w:val="single" w:sz="4" w:space="0" w:color="000000"/>
              <w:left w:val="single" w:sz="4" w:space="0" w:color="000000"/>
              <w:bottom w:val="single" w:sz="4" w:space="0" w:color="000000"/>
              <w:right w:val="single" w:sz="4" w:space="0" w:color="000000"/>
            </w:tcBorders>
            <w:vAlign w:val="center"/>
          </w:tcPr>
          <w:p w14:paraId="7F00433E" w14:textId="5B18F96F"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Vehicle deck securing &amp; drainage</w:t>
            </w:r>
          </w:p>
        </w:tc>
        <w:tc>
          <w:tcPr>
            <w:tcW w:w="1276" w:type="dxa"/>
            <w:tcBorders>
              <w:top w:val="single" w:sz="4" w:space="0" w:color="000000"/>
              <w:left w:val="single" w:sz="4" w:space="0" w:color="000000"/>
              <w:bottom w:val="single" w:sz="4" w:space="0" w:color="000000"/>
              <w:right w:val="single" w:sz="4" w:space="0" w:color="000000"/>
            </w:tcBorders>
            <w:vAlign w:val="center"/>
          </w:tcPr>
          <w:p w14:paraId="27002D49"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D608E9"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A209FBF" w14:textId="77777777" w:rsidR="00386E3D" w:rsidRPr="00412015" w:rsidRDefault="00386E3D">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609D38B4"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58DA6467" w14:textId="77777777" w:rsidTr="00386E3D">
        <w:tc>
          <w:tcPr>
            <w:tcW w:w="2122" w:type="dxa"/>
            <w:tcBorders>
              <w:top w:val="single" w:sz="4" w:space="0" w:color="000000"/>
              <w:left w:val="single" w:sz="4" w:space="0" w:color="000000"/>
              <w:bottom w:val="single" w:sz="4" w:space="0" w:color="000000"/>
              <w:right w:val="single" w:sz="4" w:space="0" w:color="000000"/>
            </w:tcBorders>
            <w:vAlign w:val="center"/>
          </w:tcPr>
          <w:p w14:paraId="1918378E" w14:textId="554E16A9"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Passenger muster stations &amp; signage</w:t>
            </w:r>
          </w:p>
        </w:tc>
        <w:tc>
          <w:tcPr>
            <w:tcW w:w="1276" w:type="dxa"/>
            <w:tcBorders>
              <w:top w:val="single" w:sz="4" w:space="0" w:color="000000"/>
              <w:left w:val="single" w:sz="4" w:space="0" w:color="000000"/>
              <w:bottom w:val="single" w:sz="4" w:space="0" w:color="000000"/>
              <w:right w:val="single" w:sz="4" w:space="0" w:color="000000"/>
            </w:tcBorders>
            <w:vAlign w:val="center"/>
          </w:tcPr>
          <w:p w14:paraId="20A645B5"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CD0619"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6FC2A6" w14:textId="77777777" w:rsidR="00386E3D" w:rsidRPr="00412015" w:rsidRDefault="00386E3D">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6B8B44C7"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41020ED0" w14:textId="77777777" w:rsidTr="00386E3D">
        <w:tc>
          <w:tcPr>
            <w:tcW w:w="2122" w:type="dxa"/>
            <w:tcBorders>
              <w:top w:val="single" w:sz="4" w:space="0" w:color="000000"/>
              <w:left w:val="single" w:sz="4" w:space="0" w:color="000000"/>
              <w:bottom w:val="single" w:sz="4" w:space="0" w:color="000000"/>
              <w:right w:val="single" w:sz="4" w:space="0" w:color="000000"/>
            </w:tcBorders>
            <w:vAlign w:val="center"/>
          </w:tcPr>
          <w:p w14:paraId="4D4AA2A7" w14:textId="0E40785D"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Passenger and vehicle embarkation separate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3D8F87D3"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65A6C7D"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600D227" w14:textId="77777777" w:rsidR="00386E3D" w:rsidRPr="00412015" w:rsidRDefault="00386E3D">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388AD45F"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0343F2F0" w14:textId="77777777" w:rsidTr="00386E3D">
        <w:tc>
          <w:tcPr>
            <w:tcW w:w="2122" w:type="dxa"/>
            <w:tcBorders>
              <w:top w:val="single" w:sz="4" w:space="0" w:color="000000"/>
              <w:left w:val="single" w:sz="4" w:space="0" w:color="000000"/>
              <w:bottom w:val="single" w:sz="4" w:space="0" w:color="000000"/>
              <w:right w:val="single" w:sz="4" w:space="0" w:color="000000"/>
            </w:tcBorders>
            <w:vAlign w:val="center"/>
          </w:tcPr>
          <w:p w14:paraId="06FF144A" w14:textId="1C43ED56"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Fire doors &amp; sprinklers in decks</w:t>
            </w:r>
          </w:p>
        </w:tc>
        <w:tc>
          <w:tcPr>
            <w:tcW w:w="1276" w:type="dxa"/>
            <w:tcBorders>
              <w:top w:val="single" w:sz="4" w:space="0" w:color="000000"/>
              <w:left w:val="single" w:sz="4" w:space="0" w:color="000000"/>
              <w:bottom w:val="single" w:sz="4" w:space="0" w:color="000000"/>
              <w:right w:val="single" w:sz="4" w:space="0" w:color="000000"/>
            </w:tcBorders>
            <w:vAlign w:val="center"/>
          </w:tcPr>
          <w:p w14:paraId="3413D022"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247959"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D5049BC" w14:textId="77777777" w:rsidR="00386E3D" w:rsidRPr="00412015" w:rsidRDefault="00386E3D">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1C299B9F"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370C2FA5" w14:textId="77777777" w:rsidTr="00386E3D">
        <w:tc>
          <w:tcPr>
            <w:tcW w:w="2122" w:type="dxa"/>
            <w:tcBorders>
              <w:top w:val="single" w:sz="4" w:space="0" w:color="000000"/>
              <w:left w:val="single" w:sz="4" w:space="0" w:color="000000"/>
              <w:bottom w:val="single" w:sz="4" w:space="0" w:color="000000"/>
              <w:right w:val="single" w:sz="4" w:space="0" w:color="000000"/>
            </w:tcBorders>
            <w:vAlign w:val="center"/>
          </w:tcPr>
          <w:p w14:paraId="60CBA24C" w14:textId="5A484B98"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Evacuation chutes/slides condition</w:t>
            </w:r>
          </w:p>
        </w:tc>
        <w:tc>
          <w:tcPr>
            <w:tcW w:w="1276" w:type="dxa"/>
            <w:tcBorders>
              <w:top w:val="single" w:sz="4" w:space="0" w:color="000000"/>
              <w:left w:val="single" w:sz="4" w:space="0" w:color="000000"/>
              <w:bottom w:val="single" w:sz="4" w:space="0" w:color="000000"/>
              <w:right w:val="single" w:sz="4" w:space="0" w:color="000000"/>
            </w:tcBorders>
            <w:vAlign w:val="center"/>
          </w:tcPr>
          <w:p w14:paraId="45532774"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1D7046"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E68ECD1" w14:textId="77777777" w:rsidR="00386E3D" w:rsidRPr="00412015" w:rsidRDefault="00386E3D">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7A520163" w14:textId="77777777" w:rsidR="00386E3D" w:rsidRPr="00412015" w:rsidRDefault="00386E3D">
            <w:pPr>
              <w:spacing w:after="0" w:line="240" w:lineRule="auto"/>
              <w:rPr>
                <w:rFonts w:ascii="QBE Sans" w:eastAsia="Times New Roman" w:hAnsi="QBE Sans" w:cs="QBE Sans"/>
                <w:lang w:eastAsia="en-GB"/>
              </w:rPr>
            </w:pPr>
          </w:p>
        </w:tc>
      </w:tr>
      <w:tr w:rsidR="00386E3D" w:rsidRPr="00412015" w14:paraId="5259E58C" w14:textId="77777777" w:rsidTr="00386E3D">
        <w:tc>
          <w:tcPr>
            <w:tcW w:w="2122" w:type="dxa"/>
            <w:tcBorders>
              <w:top w:val="single" w:sz="4" w:space="0" w:color="000000"/>
              <w:left w:val="single" w:sz="4" w:space="0" w:color="000000"/>
              <w:bottom w:val="single" w:sz="4" w:space="0" w:color="000000"/>
              <w:right w:val="single" w:sz="4" w:space="0" w:color="000000"/>
            </w:tcBorders>
            <w:vAlign w:val="center"/>
          </w:tcPr>
          <w:p w14:paraId="698CB05E" w14:textId="780C6BA1" w:rsidR="00386E3D" w:rsidRPr="00412015" w:rsidRDefault="00386E3D">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Crew training for crowd control</w:t>
            </w:r>
          </w:p>
        </w:tc>
        <w:tc>
          <w:tcPr>
            <w:tcW w:w="1276" w:type="dxa"/>
            <w:tcBorders>
              <w:top w:val="single" w:sz="4" w:space="0" w:color="000000"/>
              <w:left w:val="single" w:sz="4" w:space="0" w:color="000000"/>
              <w:bottom w:val="single" w:sz="4" w:space="0" w:color="000000"/>
              <w:right w:val="single" w:sz="4" w:space="0" w:color="000000"/>
            </w:tcBorders>
            <w:vAlign w:val="center"/>
          </w:tcPr>
          <w:p w14:paraId="06D219EA"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38D776" w14:textId="77777777" w:rsidR="00386E3D" w:rsidRPr="00412015" w:rsidRDefault="00386E3D">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0AE9F36" w14:textId="77777777" w:rsidR="00386E3D" w:rsidRPr="00412015" w:rsidRDefault="00386E3D">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361EB030" w14:textId="77777777" w:rsidR="00386E3D" w:rsidRPr="00412015" w:rsidRDefault="00386E3D">
            <w:pPr>
              <w:spacing w:after="0" w:line="240" w:lineRule="auto"/>
              <w:rPr>
                <w:rFonts w:ascii="QBE Sans" w:eastAsia="Times New Roman" w:hAnsi="QBE Sans" w:cs="QBE Sans"/>
                <w:lang w:eastAsia="en-GB"/>
              </w:rPr>
            </w:pPr>
          </w:p>
        </w:tc>
      </w:tr>
    </w:tbl>
    <w:p w14:paraId="716E2BC1" w14:textId="77777777" w:rsidR="00487551" w:rsidRDefault="00487551">
      <w:pPr>
        <w:pStyle w:val="Heading2"/>
        <w:rPr>
          <w:rFonts w:ascii="QBE Sans" w:hAnsi="QBE Sans" w:cs="QBE Sans"/>
          <w:lang w:eastAsia="en-GB"/>
        </w:rPr>
        <w:sectPr w:rsidR="00487551">
          <w:headerReference w:type="default" r:id="rId50"/>
          <w:footerReference w:type="default" r:id="rId51"/>
          <w:headerReference w:type="first" r:id="rId52"/>
          <w:footerReference w:type="first" r:id="rId53"/>
          <w:pgSz w:w="11906" w:h="16838"/>
          <w:pgMar w:top="1134" w:right="1440" w:bottom="1134" w:left="1440" w:header="708" w:footer="708" w:gutter="0"/>
          <w:cols w:space="720"/>
          <w:formProt w:val="0"/>
          <w:docGrid w:linePitch="360" w:charSpace="4096"/>
        </w:sectPr>
      </w:pPr>
    </w:p>
    <w:p w14:paraId="5DC809F8" w14:textId="49E84184" w:rsidR="001670E7" w:rsidRPr="00412015" w:rsidRDefault="00914A77">
      <w:pPr>
        <w:pStyle w:val="Heading2"/>
        <w:rPr>
          <w:rFonts w:ascii="QBE Sans" w:hAnsi="QBE Sans" w:cs="QBE Sans"/>
          <w:lang w:eastAsia="en-GB"/>
        </w:rPr>
      </w:pPr>
      <w:r w:rsidRPr="00412015">
        <w:rPr>
          <w:rFonts w:ascii="QBE Sans" w:hAnsi="QBE Sans" w:cs="QBE Sans"/>
          <w:lang w:eastAsia="en-GB"/>
        </w:rPr>
        <w:lastRenderedPageBreak/>
        <w:t xml:space="preserve">Supplement E – Tug / AHTS </w:t>
      </w:r>
    </w:p>
    <w:p w14:paraId="5E334E53" w14:textId="3E5D3EC4"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Tow failure, collision, crew injury. Mandatory Photos: Tow winch, bollards, fenders.</w:t>
      </w:r>
    </w:p>
    <w:tbl>
      <w:tblPr>
        <w:tblW w:w="9016" w:type="dxa"/>
        <w:tblLayout w:type="fixed"/>
        <w:tblCellMar>
          <w:top w:w="15" w:type="dxa"/>
          <w:left w:w="15" w:type="dxa"/>
          <w:bottom w:w="15" w:type="dxa"/>
          <w:right w:w="15" w:type="dxa"/>
        </w:tblCellMar>
        <w:tblLook w:val="04A0" w:firstRow="1" w:lastRow="0" w:firstColumn="1" w:lastColumn="0" w:noHBand="0" w:noVBand="1"/>
      </w:tblPr>
      <w:tblGrid>
        <w:gridCol w:w="2548"/>
        <w:gridCol w:w="1353"/>
        <w:gridCol w:w="1353"/>
        <w:gridCol w:w="1353"/>
        <w:gridCol w:w="2409"/>
      </w:tblGrid>
      <w:tr w:rsidR="00386EDF" w:rsidRPr="00412015" w14:paraId="493063D8" w14:textId="77777777" w:rsidTr="00386EDF">
        <w:trPr>
          <w:tblHeader/>
        </w:trPr>
        <w:tc>
          <w:tcPr>
            <w:tcW w:w="2405" w:type="dxa"/>
            <w:tcBorders>
              <w:top w:val="single" w:sz="4" w:space="0" w:color="000000"/>
              <w:left w:val="single" w:sz="4" w:space="0" w:color="000000"/>
              <w:bottom w:val="single" w:sz="4" w:space="0" w:color="000000"/>
              <w:right w:val="single" w:sz="4" w:space="0" w:color="000000"/>
            </w:tcBorders>
            <w:vAlign w:val="center"/>
          </w:tcPr>
          <w:p w14:paraId="7150C12F" w14:textId="412B8A16"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4B032CE6"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Excellent / Good</w:t>
            </w:r>
          </w:p>
          <w:p w14:paraId="7C9BEEF0" w14:textId="70501359" w:rsidR="00386EDF" w:rsidRPr="00412015" w:rsidRDefault="00386EDF">
            <w:pPr>
              <w:spacing w:after="0" w:line="240" w:lineRule="auto"/>
              <w:jc w:val="center"/>
              <w:rPr>
                <w:rFonts w:ascii="QBE Sans" w:eastAsia="Times New Roman" w:hAnsi="QBE Sans" w:cs="QBE Sans"/>
                <w:b/>
                <w:bC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52A7543"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48E1396C"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2273" w:type="dxa"/>
            <w:tcBorders>
              <w:top w:val="single" w:sz="4" w:space="0" w:color="000000"/>
              <w:left w:val="single" w:sz="4" w:space="0" w:color="000000"/>
              <w:bottom w:val="single" w:sz="4" w:space="0" w:color="000000"/>
              <w:right w:val="single" w:sz="4" w:space="0" w:color="000000"/>
            </w:tcBorders>
            <w:vAlign w:val="center"/>
          </w:tcPr>
          <w:p w14:paraId="4E87C601"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Comments + Photo Ref</w:t>
            </w:r>
            <w:r>
              <w:br/>
            </w:r>
            <w:r>
              <w:rPr>
                <w:rFonts w:ascii="QBE Sans" w:hAnsi="QBE Sans" w:cs="QBE Sans"/>
                <w:sz w:val="16"/>
                <w:szCs w:val="16"/>
              </w:rPr>
              <w:t>Mandatory if Satisfactory/Poor</w:t>
            </w:r>
          </w:p>
          <w:p w14:paraId="0364B2EA" w14:textId="1C5D9E1F" w:rsidR="00386EDF" w:rsidRPr="00412015" w:rsidRDefault="00386EDF">
            <w:pPr>
              <w:spacing w:after="0" w:line="240" w:lineRule="auto"/>
              <w:jc w:val="center"/>
              <w:rPr>
                <w:rFonts w:ascii="QBE Sans" w:eastAsia="Times New Roman" w:hAnsi="QBE Sans" w:cs="QBE Sans"/>
                <w:b/>
                <w:bCs/>
                <w:lang w:eastAsia="en-GB"/>
              </w:rPr>
            </w:pPr>
          </w:p>
        </w:tc>
      </w:tr>
      <w:tr w:rsidR="00386EDF" w:rsidRPr="00412015" w14:paraId="444F967F" w14:textId="77777777" w:rsidTr="00386EDF">
        <w:tc>
          <w:tcPr>
            <w:tcW w:w="2405" w:type="dxa"/>
            <w:tcBorders>
              <w:top w:val="single" w:sz="4" w:space="0" w:color="000000"/>
              <w:left w:val="single" w:sz="4" w:space="0" w:color="000000"/>
              <w:bottom w:val="single" w:sz="4" w:space="0" w:color="000000"/>
              <w:right w:val="single" w:sz="4" w:space="0" w:color="000000"/>
            </w:tcBorders>
            <w:vAlign w:val="center"/>
          </w:tcPr>
          <w:p w14:paraId="60732F15" w14:textId="6777D95E"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Towing winch &amp; brake holding</w:t>
            </w:r>
          </w:p>
        </w:tc>
        <w:tc>
          <w:tcPr>
            <w:tcW w:w="1276" w:type="dxa"/>
            <w:tcBorders>
              <w:top w:val="single" w:sz="4" w:space="0" w:color="000000"/>
              <w:left w:val="single" w:sz="4" w:space="0" w:color="000000"/>
              <w:bottom w:val="single" w:sz="4" w:space="0" w:color="000000"/>
              <w:right w:val="single" w:sz="4" w:space="0" w:color="000000"/>
            </w:tcBorders>
            <w:vAlign w:val="center"/>
          </w:tcPr>
          <w:p w14:paraId="264FC73B"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D9AEF89"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BE43117" w14:textId="77777777" w:rsidR="00386EDF" w:rsidRPr="00412015" w:rsidRDefault="00386EDF">
            <w:pPr>
              <w:spacing w:after="0" w:line="240" w:lineRule="auto"/>
              <w:rPr>
                <w:rFonts w:ascii="QBE Sans" w:eastAsia="Times New Roman" w:hAnsi="QBE Sans" w:cs="QBE Sans"/>
                <w:lang w:eastAsia="en-GB"/>
              </w:rPr>
            </w:pPr>
          </w:p>
        </w:tc>
        <w:tc>
          <w:tcPr>
            <w:tcW w:w="2273" w:type="dxa"/>
            <w:tcBorders>
              <w:top w:val="single" w:sz="4" w:space="0" w:color="000000"/>
              <w:left w:val="single" w:sz="4" w:space="0" w:color="000000"/>
              <w:bottom w:val="single" w:sz="4" w:space="0" w:color="000000"/>
              <w:right w:val="single" w:sz="4" w:space="0" w:color="000000"/>
            </w:tcBorders>
            <w:vAlign w:val="center"/>
          </w:tcPr>
          <w:p w14:paraId="1C3BFC6D"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123763C7" w14:textId="77777777" w:rsidTr="00386EDF">
        <w:tc>
          <w:tcPr>
            <w:tcW w:w="2405" w:type="dxa"/>
            <w:tcBorders>
              <w:top w:val="single" w:sz="4" w:space="0" w:color="000000"/>
              <w:left w:val="single" w:sz="4" w:space="0" w:color="000000"/>
              <w:bottom w:val="single" w:sz="4" w:space="0" w:color="000000"/>
              <w:right w:val="single" w:sz="4" w:space="0" w:color="000000"/>
            </w:tcBorders>
            <w:vAlign w:val="center"/>
          </w:tcPr>
          <w:p w14:paraId="3C4D691E" w14:textId="2CC3924F"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Bollards &amp; fairleads strength</w:t>
            </w:r>
          </w:p>
        </w:tc>
        <w:tc>
          <w:tcPr>
            <w:tcW w:w="1276" w:type="dxa"/>
            <w:tcBorders>
              <w:top w:val="single" w:sz="4" w:space="0" w:color="000000"/>
              <w:left w:val="single" w:sz="4" w:space="0" w:color="000000"/>
              <w:bottom w:val="single" w:sz="4" w:space="0" w:color="000000"/>
              <w:right w:val="single" w:sz="4" w:space="0" w:color="000000"/>
            </w:tcBorders>
            <w:vAlign w:val="center"/>
          </w:tcPr>
          <w:p w14:paraId="5984F0D3"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C17A438"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203EE49" w14:textId="77777777" w:rsidR="00386EDF" w:rsidRPr="00412015" w:rsidRDefault="00386EDF">
            <w:pPr>
              <w:spacing w:after="0" w:line="240" w:lineRule="auto"/>
              <w:rPr>
                <w:rFonts w:ascii="QBE Sans" w:eastAsia="Times New Roman" w:hAnsi="QBE Sans" w:cs="QBE Sans"/>
                <w:lang w:eastAsia="en-GB"/>
              </w:rPr>
            </w:pPr>
          </w:p>
        </w:tc>
        <w:tc>
          <w:tcPr>
            <w:tcW w:w="2273" w:type="dxa"/>
            <w:tcBorders>
              <w:top w:val="single" w:sz="4" w:space="0" w:color="000000"/>
              <w:left w:val="single" w:sz="4" w:space="0" w:color="000000"/>
              <w:bottom w:val="single" w:sz="4" w:space="0" w:color="000000"/>
              <w:right w:val="single" w:sz="4" w:space="0" w:color="000000"/>
            </w:tcBorders>
            <w:vAlign w:val="center"/>
          </w:tcPr>
          <w:p w14:paraId="3BD91640"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7549F296" w14:textId="77777777" w:rsidTr="00386EDF">
        <w:tc>
          <w:tcPr>
            <w:tcW w:w="2405" w:type="dxa"/>
            <w:tcBorders>
              <w:top w:val="single" w:sz="4" w:space="0" w:color="000000"/>
              <w:left w:val="single" w:sz="4" w:space="0" w:color="000000"/>
              <w:bottom w:val="single" w:sz="4" w:space="0" w:color="000000"/>
              <w:right w:val="single" w:sz="4" w:space="0" w:color="000000"/>
            </w:tcBorders>
            <w:vAlign w:val="center"/>
          </w:tcPr>
          <w:p w14:paraId="71FB8A8E" w14:textId="568B3FF8"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Fendering &amp; push knees</w:t>
            </w:r>
          </w:p>
        </w:tc>
        <w:tc>
          <w:tcPr>
            <w:tcW w:w="1276" w:type="dxa"/>
            <w:tcBorders>
              <w:top w:val="single" w:sz="4" w:space="0" w:color="000000"/>
              <w:left w:val="single" w:sz="4" w:space="0" w:color="000000"/>
              <w:bottom w:val="single" w:sz="4" w:space="0" w:color="000000"/>
              <w:right w:val="single" w:sz="4" w:space="0" w:color="000000"/>
            </w:tcBorders>
            <w:vAlign w:val="center"/>
          </w:tcPr>
          <w:p w14:paraId="31FE1095"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ACEF87F"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200E34" w14:textId="77777777" w:rsidR="00386EDF" w:rsidRPr="00412015" w:rsidRDefault="00386EDF">
            <w:pPr>
              <w:spacing w:after="0" w:line="240" w:lineRule="auto"/>
              <w:rPr>
                <w:rFonts w:ascii="QBE Sans" w:eastAsia="Times New Roman" w:hAnsi="QBE Sans" w:cs="QBE Sans"/>
                <w:lang w:eastAsia="en-GB"/>
              </w:rPr>
            </w:pPr>
          </w:p>
        </w:tc>
        <w:tc>
          <w:tcPr>
            <w:tcW w:w="2273" w:type="dxa"/>
            <w:tcBorders>
              <w:top w:val="single" w:sz="4" w:space="0" w:color="000000"/>
              <w:left w:val="single" w:sz="4" w:space="0" w:color="000000"/>
              <w:bottom w:val="single" w:sz="4" w:space="0" w:color="000000"/>
              <w:right w:val="single" w:sz="4" w:space="0" w:color="000000"/>
            </w:tcBorders>
            <w:vAlign w:val="center"/>
          </w:tcPr>
          <w:p w14:paraId="75CDDAA5"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431F11F7" w14:textId="77777777" w:rsidTr="00386EDF">
        <w:tc>
          <w:tcPr>
            <w:tcW w:w="2405" w:type="dxa"/>
            <w:tcBorders>
              <w:top w:val="single" w:sz="4" w:space="0" w:color="000000"/>
              <w:left w:val="single" w:sz="4" w:space="0" w:color="000000"/>
              <w:bottom w:val="single" w:sz="4" w:space="0" w:color="000000"/>
              <w:right w:val="single" w:sz="4" w:space="0" w:color="000000"/>
            </w:tcBorders>
            <w:vAlign w:val="center"/>
          </w:tcPr>
          <w:p w14:paraId="30EC4E11" w14:textId="5A696295"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Emergency tow release tested</w:t>
            </w:r>
          </w:p>
        </w:tc>
        <w:tc>
          <w:tcPr>
            <w:tcW w:w="1276" w:type="dxa"/>
            <w:tcBorders>
              <w:top w:val="single" w:sz="4" w:space="0" w:color="000000"/>
              <w:left w:val="single" w:sz="4" w:space="0" w:color="000000"/>
              <w:bottom w:val="single" w:sz="4" w:space="0" w:color="000000"/>
              <w:right w:val="single" w:sz="4" w:space="0" w:color="000000"/>
            </w:tcBorders>
            <w:vAlign w:val="center"/>
          </w:tcPr>
          <w:p w14:paraId="4986FB86"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A6C0FBB"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A460C8" w14:textId="77777777" w:rsidR="00386EDF" w:rsidRPr="00412015" w:rsidRDefault="00386EDF">
            <w:pPr>
              <w:spacing w:after="0" w:line="240" w:lineRule="auto"/>
              <w:rPr>
                <w:rFonts w:ascii="QBE Sans" w:eastAsia="Times New Roman" w:hAnsi="QBE Sans" w:cs="QBE Sans"/>
                <w:lang w:eastAsia="en-GB"/>
              </w:rPr>
            </w:pPr>
          </w:p>
        </w:tc>
        <w:tc>
          <w:tcPr>
            <w:tcW w:w="2273" w:type="dxa"/>
            <w:tcBorders>
              <w:top w:val="single" w:sz="4" w:space="0" w:color="000000"/>
              <w:left w:val="single" w:sz="4" w:space="0" w:color="000000"/>
              <w:bottom w:val="single" w:sz="4" w:space="0" w:color="000000"/>
              <w:right w:val="single" w:sz="4" w:space="0" w:color="000000"/>
            </w:tcBorders>
            <w:vAlign w:val="center"/>
          </w:tcPr>
          <w:p w14:paraId="0321CF6C"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1DC2AC77" w14:textId="77777777" w:rsidTr="00386EDF">
        <w:tc>
          <w:tcPr>
            <w:tcW w:w="2405" w:type="dxa"/>
            <w:tcBorders>
              <w:top w:val="single" w:sz="4" w:space="0" w:color="000000"/>
              <w:left w:val="single" w:sz="4" w:space="0" w:color="000000"/>
              <w:bottom w:val="single" w:sz="4" w:space="0" w:color="000000"/>
              <w:right w:val="single" w:sz="4" w:space="0" w:color="000000"/>
            </w:tcBorders>
            <w:vAlign w:val="center"/>
          </w:tcPr>
          <w:p w14:paraId="1A00FF43" w14:textId="4606863E"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Deck lighting for operations</w:t>
            </w:r>
          </w:p>
        </w:tc>
        <w:tc>
          <w:tcPr>
            <w:tcW w:w="1276" w:type="dxa"/>
            <w:tcBorders>
              <w:top w:val="single" w:sz="4" w:space="0" w:color="000000"/>
              <w:left w:val="single" w:sz="4" w:space="0" w:color="000000"/>
              <w:bottom w:val="single" w:sz="4" w:space="0" w:color="000000"/>
              <w:right w:val="single" w:sz="4" w:space="0" w:color="000000"/>
            </w:tcBorders>
            <w:vAlign w:val="center"/>
          </w:tcPr>
          <w:p w14:paraId="3A4BA650"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3382E46"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D53D36D" w14:textId="77777777" w:rsidR="00386EDF" w:rsidRPr="00412015" w:rsidRDefault="00386EDF">
            <w:pPr>
              <w:spacing w:after="0" w:line="240" w:lineRule="auto"/>
              <w:rPr>
                <w:rFonts w:ascii="QBE Sans" w:eastAsia="Times New Roman" w:hAnsi="QBE Sans" w:cs="QBE Sans"/>
                <w:lang w:eastAsia="en-GB"/>
              </w:rPr>
            </w:pPr>
          </w:p>
        </w:tc>
        <w:tc>
          <w:tcPr>
            <w:tcW w:w="2273" w:type="dxa"/>
            <w:tcBorders>
              <w:top w:val="single" w:sz="4" w:space="0" w:color="000000"/>
              <w:left w:val="single" w:sz="4" w:space="0" w:color="000000"/>
              <w:bottom w:val="single" w:sz="4" w:space="0" w:color="000000"/>
              <w:right w:val="single" w:sz="4" w:space="0" w:color="000000"/>
            </w:tcBorders>
            <w:vAlign w:val="center"/>
          </w:tcPr>
          <w:p w14:paraId="33E2C595"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2BBB679E" w14:textId="77777777" w:rsidTr="00386EDF">
        <w:tc>
          <w:tcPr>
            <w:tcW w:w="2405" w:type="dxa"/>
            <w:tcBorders>
              <w:top w:val="single" w:sz="4" w:space="0" w:color="000000"/>
              <w:left w:val="single" w:sz="4" w:space="0" w:color="000000"/>
              <w:bottom w:val="single" w:sz="4" w:space="0" w:color="000000"/>
              <w:right w:val="single" w:sz="4" w:space="0" w:color="000000"/>
            </w:tcBorders>
            <w:vAlign w:val="center"/>
          </w:tcPr>
          <w:p w14:paraId="505F01B5" w14:textId="5778D9A3" w:rsidR="00386EDF" w:rsidRPr="00412015" w:rsidRDefault="00386EDF">
            <w:pPr>
              <w:spacing w:after="0" w:line="240" w:lineRule="auto"/>
              <w:rPr>
                <w:rFonts w:ascii="QBE Sans" w:eastAsia="Times New Roman" w:hAnsi="QBE Sans" w:cs="QBE Sans"/>
                <w:lang w:val="en-GB" w:eastAsia="en-GB"/>
              </w:rPr>
            </w:pPr>
            <w:r w:rsidRPr="00412015">
              <w:rPr>
                <w:rFonts w:ascii="QBE Sans" w:eastAsia="Times New Roman" w:hAnsi="QBE Sans" w:cs="QBE Sans"/>
                <w:lang w:val="en-GB" w:eastAsia="en-GB"/>
              </w:rPr>
              <w:t xml:space="preserve">Bollard </w:t>
            </w:r>
            <w:proofErr w:type="gramStart"/>
            <w:r w:rsidRPr="00412015">
              <w:rPr>
                <w:rFonts w:ascii="QBE Sans" w:eastAsia="Times New Roman" w:hAnsi="QBE Sans" w:cs="QBE Sans"/>
                <w:lang w:val="en-GB" w:eastAsia="en-GB"/>
              </w:rPr>
              <w:t>pull</w:t>
            </w:r>
            <w:proofErr w:type="gramEnd"/>
            <w:r w:rsidRPr="00412015">
              <w:rPr>
                <w:rFonts w:ascii="QBE Sans" w:eastAsia="Times New Roman" w:hAnsi="QBE Sans" w:cs="QBE Sans"/>
                <w:lang w:val="en-GB" w:eastAsia="en-GB"/>
              </w:rPr>
              <w:t xml:space="preserve"> certification/recent test evidence</w:t>
            </w:r>
          </w:p>
        </w:tc>
        <w:tc>
          <w:tcPr>
            <w:tcW w:w="1276" w:type="dxa"/>
            <w:tcBorders>
              <w:top w:val="single" w:sz="4" w:space="0" w:color="000000"/>
              <w:left w:val="single" w:sz="4" w:space="0" w:color="000000"/>
              <w:bottom w:val="single" w:sz="4" w:space="0" w:color="000000"/>
              <w:right w:val="single" w:sz="4" w:space="0" w:color="000000"/>
            </w:tcBorders>
            <w:vAlign w:val="center"/>
          </w:tcPr>
          <w:p w14:paraId="67F3545C"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CF83305"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8CA52B5" w14:textId="77777777" w:rsidR="00386EDF" w:rsidRPr="00412015" w:rsidRDefault="00386EDF">
            <w:pPr>
              <w:spacing w:after="0" w:line="240" w:lineRule="auto"/>
              <w:rPr>
                <w:rFonts w:ascii="QBE Sans" w:eastAsia="Times New Roman" w:hAnsi="QBE Sans" w:cs="QBE Sans"/>
                <w:lang w:eastAsia="en-GB"/>
              </w:rPr>
            </w:pPr>
          </w:p>
        </w:tc>
        <w:tc>
          <w:tcPr>
            <w:tcW w:w="2273" w:type="dxa"/>
            <w:tcBorders>
              <w:top w:val="single" w:sz="4" w:space="0" w:color="000000"/>
              <w:left w:val="single" w:sz="4" w:space="0" w:color="000000"/>
              <w:bottom w:val="single" w:sz="4" w:space="0" w:color="000000"/>
              <w:right w:val="single" w:sz="4" w:space="0" w:color="000000"/>
            </w:tcBorders>
            <w:vAlign w:val="center"/>
          </w:tcPr>
          <w:p w14:paraId="64D3C863"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03527A15" w14:textId="77777777" w:rsidTr="00386EDF">
        <w:tc>
          <w:tcPr>
            <w:tcW w:w="2405" w:type="dxa"/>
            <w:tcBorders>
              <w:top w:val="single" w:sz="4" w:space="0" w:color="000000"/>
              <w:left w:val="single" w:sz="4" w:space="0" w:color="000000"/>
              <w:bottom w:val="single" w:sz="4" w:space="0" w:color="000000"/>
              <w:right w:val="single" w:sz="4" w:space="0" w:color="000000"/>
            </w:tcBorders>
            <w:vAlign w:val="center"/>
          </w:tcPr>
          <w:p w14:paraId="01525880" w14:textId="77777777" w:rsidR="00C454FD" w:rsidRDefault="00C454FD">
            <w:pPr>
              <w:spacing w:after="0" w:line="240" w:lineRule="auto"/>
              <w:rPr>
                <w:kern w:val="2"/>
                <w:lang w:val="en-GB" w:eastAsia="en-GB"/>
                <w14:ligatures w14:val="standardContextual"/>
              </w:rPr>
            </w:pPr>
            <w:r>
              <w:rPr>
                <w:rFonts w:ascii="QBE Sans" w:hAnsi="QBE Sans" w:cs="QBE Sans"/>
              </w:rPr>
              <w:t>Towing manual / towage approvals</w:t>
            </w:r>
          </w:p>
          <w:p w14:paraId="4F82D038" w14:textId="7E6199B3" w:rsidR="00386EDF" w:rsidRPr="00412015" w:rsidRDefault="00386EDF">
            <w:pPr>
              <w:spacing w:after="0" w:line="240" w:lineRule="auto"/>
              <w:rPr>
                <w:rFonts w:ascii="QBE Sans" w:eastAsia="Times New Roman" w:hAnsi="QBE Sans" w:cs="QBE Sans"/>
                <w:lang w:val="en-GB"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1EFD68"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BEC62BC"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694ABFA" w14:textId="77777777" w:rsidR="00386EDF" w:rsidRPr="00412015" w:rsidRDefault="00386EDF">
            <w:pPr>
              <w:spacing w:after="0" w:line="240" w:lineRule="auto"/>
              <w:rPr>
                <w:rFonts w:ascii="QBE Sans" w:eastAsia="Times New Roman" w:hAnsi="QBE Sans" w:cs="QBE Sans"/>
                <w:lang w:eastAsia="en-GB"/>
              </w:rPr>
            </w:pPr>
          </w:p>
        </w:tc>
        <w:tc>
          <w:tcPr>
            <w:tcW w:w="2273" w:type="dxa"/>
            <w:tcBorders>
              <w:top w:val="single" w:sz="4" w:space="0" w:color="000000"/>
              <w:left w:val="single" w:sz="4" w:space="0" w:color="000000"/>
              <w:bottom w:val="single" w:sz="4" w:space="0" w:color="000000"/>
              <w:right w:val="single" w:sz="4" w:space="0" w:color="000000"/>
            </w:tcBorders>
            <w:vAlign w:val="center"/>
          </w:tcPr>
          <w:p w14:paraId="60965BF4" w14:textId="77777777" w:rsidR="00386EDF" w:rsidRPr="00412015" w:rsidRDefault="00386EDF">
            <w:pPr>
              <w:spacing w:after="0" w:line="240" w:lineRule="auto"/>
              <w:rPr>
                <w:rFonts w:ascii="QBE Sans" w:eastAsia="Times New Roman" w:hAnsi="QBE Sans" w:cs="QBE Sans"/>
                <w:lang w:eastAsia="en-GB"/>
              </w:rPr>
            </w:pPr>
          </w:p>
        </w:tc>
      </w:tr>
    </w:tbl>
    <w:p w14:paraId="5F0E2D04" w14:textId="77777777" w:rsidR="00E2219D" w:rsidRDefault="00E2219D">
      <w:pPr>
        <w:pStyle w:val="Heading2"/>
        <w:rPr>
          <w:rFonts w:ascii="QBE Sans" w:hAnsi="QBE Sans" w:cs="QBE Sans"/>
          <w:lang w:eastAsia="en-GB"/>
        </w:rPr>
        <w:sectPr w:rsidR="00E2219D">
          <w:pgSz w:w="11906" w:h="16838"/>
          <w:pgMar w:top="1134" w:right="1440" w:bottom="1134" w:left="1440" w:header="708" w:footer="708" w:gutter="0"/>
          <w:cols w:space="720"/>
          <w:formProt w:val="0"/>
          <w:docGrid w:linePitch="360" w:charSpace="4096"/>
        </w:sectPr>
      </w:pPr>
    </w:p>
    <w:p w14:paraId="0E223453" w14:textId="1D41899A" w:rsidR="001670E7" w:rsidRPr="00412015" w:rsidRDefault="00914A77">
      <w:pPr>
        <w:pStyle w:val="Heading2"/>
        <w:rPr>
          <w:rFonts w:ascii="QBE Sans" w:hAnsi="QBE Sans" w:cs="QBE Sans"/>
          <w:lang w:eastAsia="en-GB"/>
        </w:rPr>
      </w:pPr>
      <w:r w:rsidRPr="00412015">
        <w:rPr>
          <w:rFonts w:ascii="QBE Sans" w:hAnsi="QBE Sans" w:cs="QBE Sans"/>
          <w:lang w:eastAsia="en-GB"/>
        </w:rPr>
        <w:lastRenderedPageBreak/>
        <w:t xml:space="preserve">Supplement F – Offshore Support (Supply / Crew Boat / Renewables / Utility) </w:t>
      </w:r>
    </w:p>
    <w:p w14:paraId="513E0C93" w14:textId="43688EF8"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Lifting failure, pollution, injury. Mandatory Photos: Cranes, deck cargo, transfer gear.</w:t>
      </w:r>
    </w:p>
    <w:tbl>
      <w:tblPr>
        <w:tblW w:w="9016" w:type="dxa"/>
        <w:tblLayout w:type="fixed"/>
        <w:tblCellMar>
          <w:top w:w="15" w:type="dxa"/>
          <w:left w:w="15" w:type="dxa"/>
          <w:bottom w:w="15" w:type="dxa"/>
          <w:right w:w="15" w:type="dxa"/>
        </w:tblCellMar>
        <w:tblLook w:val="04A0" w:firstRow="1" w:lastRow="0" w:firstColumn="1" w:lastColumn="0" w:noHBand="0" w:noVBand="1"/>
      </w:tblPr>
      <w:tblGrid>
        <w:gridCol w:w="1929"/>
        <w:gridCol w:w="1339"/>
        <w:gridCol w:w="1339"/>
        <w:gridCol w:w="1339"/>
        <w:gridCol w:w="3070"/>
      </w:tblGrid>
      <w:sdt>
        <w:sdtPr>
          <w:rPr>
            <w:rFonts w:ascii="QBE Sans" w:eastAsia="Times New Roman" w:hAnsi="QBE Sans" w:cs="QBE Sans"/>
            <w:b/>
            <w:bCs/>
            <w:lang w:eastAsia="en-GB"/>
          </w:rPr>
          <w:id w:val="1269737359"/>
          <w:placeholder>
            <w:docPart w:val="1BDC642EBD7745108DC4246407791AC1"/>
          </w:placeholder>
        </w:sdtPr>
        <w:sdtContent>
          <w:tr w:rsidR="00386EDF" w:rsidRPr="00412015" w14:paraId="35D160D4" w14:textId="77777777" w:rsidTr="00386EDF">
            <w:trPr>
              <w:tblHeader/>
            </w:trPr>
            <w:tc>
              <w:tcPr>
                <w:tcW w:w="1838" w:type="dxa"/>
                <w:tcBorders>
                  <w:top w:val="single" w:sz="4" w:space="0" w:color="000000"/>
                  <w:left w:val="single" w:sz="4" w:space="0" w:color="000000"/>
                  <w:bottom w:val="single" w:sz="4" w:space="0" w:color="000000"/>
                  <w:right w:val="single" w:sz="4" w:space="0" w:color="000000"/>
                </w:tcBorders>
                <w:vAlign w:val="center"/>
              </w:tcPr>
              <w:p w14:paraId="54754BA0" w14:textId="13B51AF2"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58F69D42"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Excellent / Good</w:t>
                </w:r>
              </w:p>
              <w:p w14:paraId="5029D38F" w14:textId="2D05F78D" w:rsidR="00386EDF" w:rsidRPr="00412015" w:rsidRDefault="00386EDF">
                <w:pPr>
                  <w:spacing w:after="0" w:line="240" w:lineRule="auto"/>
                  <w:jc w:val="center"/>
                  <w:rPr>
                    <w:rFonts w:ascii="QBE Sans" w:eastAsia="Times New Roman" w:hAnsi="QBE Sans" w:cs="QBE Sans"/>
                    <w:b/>
                    <w:bC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FA604BD"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4F10C729"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2925" w:type="dxa"/>
                <w:tcBorders>
                  <w:top w:val="single" w:sz="4" w:space="0" w:color="000000"/>
                  <w:left w:val="single" w:sz="4" w:space="0" w:color="000000"/>
                  <w:bottom w:val="single" w:sz="4" w:space="0" w:color="000000"/>
                  <w:right w:val="single" w:sz="4" w:space="0" w:color="000000"/>
                </w:tcBorders>
                <w:vAlign w:val="center"/>
              </w:tcPr>
              <w:p w14:paraId="5A060EB6"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Comments + Photo Ref</w:t>
                </w:r>
                <w:r>
                  <w:br/>
                </w:r>
                <w:r>
                  <w:rPr>
                    <w:rFonts w:ascii="QBE Sans" w:hAnsi="QBE Sans" w:cs="QBE Sans"/>
                    <w:sz w:val="16"/>
                    <w:szCs w:val="16"/>
                  </w:rPr>
                  <w:t>Mandatory if Satisfactory/Poor</w:t>
                </w:r>
              </w:p>
              <w:p w14:paraId="51B55D84" w14:textId="42769384" w:rsidR="00386EDF" w:rsidRPr="00412015" w:rsidRDefault="00386EDF">
                <w:pPr>
                  <w:spacing w:after="0" w:line="240" w:lineRule="auto"/>
                  <w:jc w:val="center"/>
                  <w:rPr>
                    <w:rFonts w:ascii="QBE Sans" w:eastAsia="Times New Roman" w:hAnsi="QBE Sans" w:cs="QBE Sans"/>
                    <w:b/>
                    <w:bCs/>
                    <w:lang w:eastAsia="en-GB"/>
                  </w:rPr>
                </w:pPr>
              </w:p>
            </w:tc>
          </w:tr>
        </w:sdtContent>
      </w:sdt>
      <w:tr w:rsidR="00386EDF" w:rsidRPr="00412015" w14:paraId="4D6DBE49" w14:textId="77777777" w:rsidTr="00386EDF">
        <w:tc>
          <w:tcPr>
            <w:tcW w:w="1838" w:type="dxa"/>
            <w:tcBorders>
              <w:top w:val="single" w:sz="4" w:space="0" w:color="000000"/>
              <w:left w:val="single" w:sz="4" w:space="0" w:color="000000"/>
              <w:bottom w:val="single" w:sz="4" w:space="0" w:color="000000"/>
              <w:right w:val="single" w:sz="4" w:space="0" w:color="000000"/>
            </w:tcBorders>
            <w:vAlign w:val="center"/>
          </w:tcPr>
          <w:p w14:paraId="3C7C709E" w14:textId="1D675329"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Deck cranes &amp; lifting certification</w:t>
            </w:r>
          </w:p>
        </w:tc>
        <w:tc>
          <w:tcPr>
            <w:tcW w:w="1276" w:type="dxa"/>
            <w:tcBorders>
              <w:top w:val="single" w:sz="4" w:space="0" w:color="000000"/>
              <w:left w:val="single" w:sz="4" w:space="0" w:color="000000"/>
              <w:bottom w:val="single" w:sz="4" w:space="0" w:color="000000"/>
              <w:right w:val="single" w:sz="4" w:space="0" w:color="000000"/>
            </w:tcBorders>
            <w:vAlign w:val="center"/>
          </w:tcPr>
          <w:p w14:paraId="515E3E99"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94475B"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822461" w14:textId="77777777" w:rsidR="00386EDF" w:rsidRPr="00412015" w:rsidRDefault="00386EDF">
            <w:pPr>
              <w:spacing w:after="0" w:line="240" w:lineRule="auto"/>
              <w:rPr>
                <w:rFonts w:ascii="QBE Sans" w:eastAsia="Times New Roman" w:hAnsi="QBE Sans" w:cs="QBE Sans"/>
                <w:lang w:eastAsia="en-GB"/>
              </w:rPr>
            </w:pPr>
          </w:p>
        </w:tc>
        <w:tc>
          <w:tcPr>
            <w:tcW w:w="2925" w:type="dxa"/>
            <w:tcBorders>
              <w:top w:val="single" w:sz="4" w:space="0" w:color="000000"/>
              <w:left w:val="single" w:sz="4" w:space="0" w:color="000000"/>
              <w:bottom w:val="single" w:sz="4" w:space="0" w:color="000000"/>
              <w:right w:val="single" w:sz="4" w:space="0" w:color="000000"/>
            </w:tcBorders>
            <w:vAlign w:val="center"/>
          </w:tcPr>
          <w:p w14:paraId="61BA9186"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22D566A3" w14:textId="77777777" w:rsidTr="00386EDF">
        <w:tc>
          <w:tcPr>
            <w:tcW w:w="1838" w:type="dxa"/>
            <w:tcBorders>
              <w:top w:val="single" w:sz="4" w:space="0" w:color="000000"/>
              <w:left w:val="single" w:sz="4" w:space="0" w:color="000000"/>
              <w:bottom w:val="single" w:sz="4" w:space="0" w:color="000000"/>
              <w:right w:val="single" w:sz="4" w:space="0" w:color="000000"/>
            </w:tcBorders>
            <w:vAlign w:val="center"/>
          </w:tcPr>
          <w:p w14:paraId="0629D2FC" w14:textId="33A74E6E"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Cargo deck securing &amp; non-skid</w:t>
            </w:r>
          </w:p>
        </w:tc>
        <w:tc>
          <w:tcPr>
            <w:tcW w:w="1276" w:type="dxa"/>
            <w:tcBorders>
              <w:top w:val="single" w:sz="4" w:space="0" w:color="000000"/>
              <w:left w:val="single" w:sz="4" w:space="0" w:color="000000"/>
              <w:bottom w:val="single" w:sz="4" w:space="0" w:color="000000"/>
              <w:right w:val="single" w:sz="4" w:space="0" w:color="000000"/>
            </w:tcBorders>
            <w:vAlign w:val="center"/>
          </w:tcPr>
          <w:p w14:paraId="5FC18B48"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F09247F"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CC9DFB9" w14:textId="77777777" w:rsidR="00386EDF" w:rsidRPr="00412015" w:rsidRDefault="00386EDF">
            <w:pPr>
              <w:spacing w:after="0" w:line="240" w:lineRule="auto"/>
              <w:rPr>
                <w:rFonts w:ascii="QBE Sans" w:eastAsia="Times New Roman" w:hAnsi="QBE Sans" w:cs="QBE Sans"/>
                <w:lang w:eastAsia="en-GB"/>
              </w:rPr>
            </w:pPr>
          </w:p>
        </w:tc>
        <w:tc>
          <w:tcPr>
            <w:tcW w:w="2925" w:type="dxa"/>
            <w:tcBorders>
              <w:top w:val="single" w:sz="4" w:space="0" w:color="000000"/>
              <w:left w:val="single" w:sz="4" w:space="0" w:color="000000"/>
              <w:bottom w:val="single" w:sz="4" w:space="0" w:color="000000"/>
              <w:right w:val="single" w:sz="4" w:space="0" w:color="000000"/>
            </w:tcBorders>
            <w:vAlign w:val="center"/>
          </w:tcPr>
          <w:p w14:paraId="27988FE7"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7499654E" w14:textId="77777777" w:rsidTr="00386EDF">
        <w:tc>
          <w:tcPr>
            <w:tcW w:w="1838" w:type="dxa"/>
            <w:tcBorders>
              <w:top w:val="single" w:sz="4" w:space="0" w:color="000000"/>
              <w:left w:val="single" w:sz="4" w:space="0" w:color="000000"/>
              <w:bottom w:val="single" w:sz="4" w:space="0" w:color="000000"/>
              <w:right w:val="single" w:sz="4" w:space="0" w:color="000000"/>
            </w:tcBorders>
            <w:vAlign w:val="center"/>
          </w:tcPr>
          <w:p w14:paraId="6FCF4D42" w14:textId="55B3714F"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Personnel transfer basket/net</w:t>
            </w:r>
          </w:p>
        </w:tc>
        <w:tc>
          <w:tcPr>
            <w:tcW w:w="1276" w:type="dxa"/>
            <w:tcBorders>
              <w:top w:val="single" w:sz="4" w:space="0" w:color="000000"/>
              <w:left w:val="single" w:sz="4" w:space="0" w:color="000000"/>
              <w:bottom w:val="single" w:sz="4" w:space="0" w:color="000000"/>
              <w:right w:val="single" w:sz="4" w:space="0" w:color="000000"/>
            </w:tcBorders>
            <w:vAlign w:val="center"/>
          </w:tcPr>
          <w:p w14:paraId="2040A664"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B3BFF9A"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C99667" w14:textId="77777777" w:rsidR="00386EDF" w:rsidRPr="00412015" w:rsidRDefault="00386EDF">
            <w:pPr>
              <w:spacing w:after="0" w:line="240" w:lineRule="auto"/>
              <w:rPr>
                <w:rFonts w:ascii="QBE Sans" w:eastAsia="Times New Roman" w:hAnsi="QBE Sans" w:cs="QBE Sans"/>
                <w:lang w:eastAsia="en-GB"/>
              </w:rPr>
            </w:pPr>
          </w:p>
        </w:tc>
        <w:tc>
          <w:tcPr>
            <w:tcW w:w="2925" w:type="dxa"/>
            <w:tcBorders>
              <w:top w:val="single" w:sz="4" w:space="0" w:color="000000"/>
              <w:left w:val="single" w:sz="4" w:space="0" w:color="000000"/>
              <w:bottom w:val="single" w:sz="4" w:space="0" w:color="000000"/>
              <w:right w:val="single" w:sz="4" w:space="0" w:color="000000"/>
            </w:tcBorders>
            <w:vAlign w:val="center"/>
          </w:tcPr>
          <w:p w14:paraId="0B9BD725"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799880FE" w14:textId="77777777" w:rsidTr="00386EDF">
        <w:tc>
          <w:tcPr>
            <w:tcW w:w="1838" w:type="dxa"/>
            <w:tcBorders>
              <w:top w:val="single" w:sz="4" w:space="0" w:color="000000"/>
              <w:left w:val="single" w:sz="4" w:space="0" w:color="000000"/>
              <w:bottom w:val="single" w:sz="4" w:space="0" w:color="000000"/>
              <w:right w:val="single" w:sz="4" w:space="0" w:color="000000"/>
            </w:tcBorders>
            <w:vAlign w:val="center"/>
          </w:tcPr>
          <w:p w14:paraId="3BD04A63" w14:textId="1C213A6E"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 xml:space="preserve">Fuel transfer </w:t>
            </w:r>
            <w:proofErr w:type="gramStart"/>
            <w:r w:rsidRPr="00412015">
              <w:rPr>
                <w:rFonts w:ascii="QBE Sans" w:eastAsia="Times New Roman" w:hAnsi="QBE Sans" w:cs="QBE Sans"/>
                <w:lang w:eastAsia="en-GB"/>
              </w:rPr>
              <w:t>hoses</w:t>
            </w:r>
            <w:proofErr w:type="gramEnd"/>
            <w:r w:rsidRPr="00412015">
              <w:rPr>
                <w:rFonts w:ascii="QBE Sans" w:eastAsia="Times New Roman" w:hAnsi="QBE Sans" w:cs="QBE Sans"/>
                <w:lang w:eastAsia="en-GB"/>
              </w:rPr>
              <w:t xml:space="preserve"> &amp; procedures</w:t>
            </w:r>
          </w:p>
        </w:tc>
        <w:tc>
          <w:tcPr>
            <w:tcW w:w="1276" w:type="dxa"/>
            <w:tcBorders>
              <w:top w:val="single" w:sz="4" w:space="0" w:color="000000"/>
              <w:left w:val="single" w:sz="4" w:space="0" w:color="000000"/>
              <w:bottom w:val="single" w:sz="4" w:space="0" w:color="000000"/>
              <w:right w:val="single" w:sz="4" w:space="0" w:color="000000"/>
            </w:tcBorders>
            <w:vAlign w:val="center"/>
          </w:tcPr>
          <w:p w14:paraId="0171F3C2"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BA0F86D"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96721C0" w14:textId="77777777" w:rsidR="00386EDF" w:rsidRPr="00412015" w:rsidRDefault="00386EDF">
            <w:pPr>
              <w:spacing w:after="0" w:line="240" w:lineRule="auto"/>
              <w:rPr>
                <w:rFonts w:ascii="QBE Sans" w:eastAsia="Times New Roman" w:hAnsi="QBE Sans" w:cs="QBE Sans"/>
                <w:lang w:eastAsia="en-GB"/>
              </w:rPr>
            </w:pPr>
          </w:p>
        </w:tc>
        <w:tc>
          <w:tcPr>
            <w:tcW w:w="2925" w:type="dxa"/>
            <w:tcBorders>
              <w:top w:val="single" w:sz="4" w:space="0" w:color="000000"/>
              <w:left w:val="single" w:sz="4" w:space="0" w:color="000000"/>
              <w:bottom w:val="single" w:sz="4" w:space="0" w:color="000000"/>
              <w:right w:val="single" w:sz="4" w:space="0" w:color="000000"/>
            </w:tcBorders>
            <w:vAlign w:val="center"/>
          </w:tcPr>
          <w:p w14:paraId="448691E9"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7289D690" w14:textId="77777777" w:rsidTr="00386EDF">
        <w:tc>
          <w:tcPr>
            <w:tcW w:w="1838" w:type="dxa"/>
            <w:tcBorders>
              <w:top w:val="single" w:sz="4" w:space="0" w:color="000000"/>
              <w:left w:val="single" w:sz="4" w:space="0" w:color="000000"/>
              <w:bottom w:val="single" w:sz="4" w:space="0" w:color="000000"/>
              <w:right w:val="single" w:sz="4" w:space="0" w:color="000000"/>
            </w:tcBorders>
            <w:vAlign w:val="center"/>
          </w:tcPr>
          <w:p w14:paraId="0185D78D" w14:textId="77777777" w:rsidR="00C454FD" w:rsidRDefault="00C454FD">
            <w:pPr>
              <w:spacing w:after="0" w:line="240" w:lineRule="auto"/>
              <w:rPr>
                <w:kern w:val="2"/>
                <w:lang w:val="en-GB" w:eastAsia="en-GB"/>
                <w14:ligatures w14:val="standardContextual"/>
              </w:rPr>
            </w:pPr>
            <w:r>
              <w:rPr>
                <w:rFonts w:ascii="QBE Sans" w:hAnsi="QBE Sans" w:cs="QBE Sans"/>
              </w:rPr>
              <w:t>Wind turbine access gear (if applicable)</w:t>
            </w:r>
          </w:p>
          <w:p w14:paraId="6A9978F2" w14:textId="7D460048"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BC0CDD"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3466835"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F187EA4" w14:textId="77777777" w:rsidR="00386EDF" w:rsidRPr="00412015" w:rsidRDefault="00386EDF">
            <w:pPr>
              <w:spacing w:after="0" w:line="240" w:lineRule="auto"/>
              <w:rPr>
                <w:rFonts w:ascii="QBE Sans" w:eastAsia="Times New Roman" w:hAnsi="QBE Sans" w:cs="QBE Sans"/>
                <w:lang w:eastAsia="en-GB"/>
              </w:rPr>
            </w:pPr>
          </w:p>
        </w:tc>
        <w:tc>
          <w:tcPr>
            <w:tcW w:w="2925" w:type="dxa"/>
            <w:tcBorders>
              <w:top w:val="single" w:sz="4" w:space="0" w:color="000000"/>
              <w:left w:val="single" w:sz="4" w:space="0" w:color="000000"/>
              <w:bottom w:val="single" w:sz="4" w:space="0" w:color="000000"/>
              <w:right w:val="single" w:sz="4" w:space="0" w:color="000000"/>
            </w:tcBorders>
            <w:vAlign w:val="center"/>
          </w:tcPr>
          <w:p w14:paraId="39BF14B2"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32163CEC" w14:textId="77777777" w:rsidTr="00386EDF">
        <w:trPr>
          <w:trHeight w:val="1175"/>
        </w:trPr>
        <w:tc>
          <w:tcPr>
            <w:tcW w:w="1838" w:type="dxa"/>
            <w:tcBorders>
              <w:top w:val="single" w:sz="4" w:space="0" w:color="000000"/>
              <w:left w:val="single" w:sz="4" w:space="0" w:color="000000"/>
              <w:bottom w:val="single" w:sz="4" w:space="0" w:color="000000"/>
              <w:right w:val="single" w:sz="4" w:space="0" w:color="000000"/>
            </w:tcBorders>
            <w:vAlign w:val="center"/>
          </w:tcPr>
          <w:p w14:paraId="66E02E47" w14:textId="77777777" w:rsidR="00C454FD" w:rsidRDefault="00C454FD">
            <w:pPr>
              <w:spacing w:after="0" w:line="240" w:lineRule="auto"/>
              <w:rPr>
                <w:kern w:val="2"/>
                <w:lang w:val="en-GB" w:eastAsia="en-GB"/>
                <w14:ligatures w14:val="standardContextual"/>
              </w:rPr>
            </w:pPr>
            <w:r>
              <w:rPr>
                <w:rFonts w:ascii="QBE Sans" w:hAnsi="QBE Sans" w:cs="QBE Sans"/>
              </w:rPr>
              <w:t>Dynamic positioning system / redundancy / alarms</w:t>
            </w:r>
          </w:p>
          <w:p w14:paraId="2CF953B7" w14:textId="3DE720C0" w:rsidR="00386EDF" w:rsidRPr="00412015" w:rsidRDefault="00386EDF">
            <w:pPr>
              <w:spacing w:after="0" w:line="240" w:lineRule="auto"/>
              <w:rPr>
                <w:rFonts w:ascii="QBE Sans" w:eastAsia="Times New Roman" w:hAnsi="QBE Sans" w:cs="QBE Sans"/>
                <w:lang w:val="en-GB"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06748A3"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5A6576"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F34E51" w14:textId="77777777" w:rsidR="00386EDF" w:rsidRPr="00412015" w:rsidRDefault="00386EDF">
            <w:pPr>
              <w:spacing w:after="0" w:line="240" w:lineRule="auto"/>
              <w:rPr>
                <w:rFonts w:ascii="QBE Sans" w:eastAsia="Times New Roman" w:hAnsi="QBE Sans" w:cs="QBE Sans"/>
                <w:lang w:eastAsia="en-GB"/>
              </w:rPr>
            </w:pPr>
          </w:p>
        </w:tc>
        <w:tc>
          <w:tcPr>
            <w:tcW w:w="2925" w:type="dxa"/>
            <w:tcBorders>
              <w:top w:val="single" w:sz="4" w:space="0" w:color="000000"/>
              <w:left w:val="single" w:sz="4" w:space="0" w:color="000000"/>
              <w:bottom w:val="single" w:sz="4" w:space="0" w:color="000000"/>
              <w:right w:val="single" w:sz="4" w:space="0" w:color="000000"/>
            </w:tcBorders>
            <w:vAlign w:val="center"/>
          </w:tcPr>
          <w:p w14:paraId="1C1022DD" w14:textId="07406164" w:rsidR="00386EDF" w:rsidRPr="00412015" w:rsidRDefault="00386EDF">
            <w:pPr>
              <w:spacing w:after="0" w:line="240" w:lineRule="auto"/>
              <w:rPr>
                <w:rFonts w:ascii="QBE Sans" w:eastAsia="Times New Roman" w:hAnsi="QBE Sans" w:cs="QBE Sans"/>
                <w:lang w:eastAsia="en-GB"/>
              </w:rPr>
            </w:pPr>
          </w:p>
        </w:tc>
      </w:tr>
    </w:tbl>
    <w:p w14:paraId="3FB10359" w14:textId="77777777" w:rsidR="00487551" w:rsidRDefault="00487551">
      <w:pPr>
        <w:pStyle w:val="Heading2"/>
        <w:rPr>
          <w:rFonts w:ascii="QBE Sans" w:hAnsi="QBE Sans" w:cs="QBE Sans"/>
          <w:lang w:eastAsia="en-GB"/>
        </w:rPr>
        <w:sectPr w:rsidR="00487551">
          <w:pgSz w:w="11906" w:h="16838"/>
          <w:pgMar w:top="1134" w:right="1440" w:bottom="1134" w:left="1440" w:header="708" w:footer="708" w:gutter="0"/>
          <w:cols w:space="720"/>
          <w:formProt w:val="0"/>
          <w:docGrid w:linePitch="360" w:charSpace="4096"/>
        </w:sectPr>
      </w:pPr>
    </w:p>
    <w:sdt>
      <w:sdtPr>
        <w:rPr>
          <w:rFonts w:ascii="QBE Sans" w:eastAsiaTheme="minorEastAsia" w:hAnsi="QBE Sans" w:cs="QBE Sans"/>
          <w:b w:val="0"/>
          <w:bCs w:val="0"/>
          <w:color w:val="auto"/>
          <w:sz w:val="22"/>
          <w:szCs w:val="22"/>
          <w:lang w:eastAsia="en-GB"/>
        </w:rPr>
        <w:id w:val="2140219259"/>
        <w15:repeatingSection>
          <w15:doNotAllowInsertDeleteSection w:val="1"/>
        </w15:repeatingSection>
      </w:sdtPr>
      <w:sdtEndPr>
        <w:rPr>
          <w:rFonts w:eastAsia="Times New Roman"/>
        </w:rPr>
      </w:sdtEndPr>
      <w:sdtContent>
        <w:sdt>
          <w:sdtPr>
            <w:rPr>
              <w:rFonts w:ascii="QBE Sans" w:eastAsiaTheme="minorEastAsia" w:hAnsi="QBE Sans" w:cs="QBE Sans"/>
              <w:b w:val="0"/>
              <w:bCs w:val="0"/>
              <w:color w:val="auto"/>
              <w:sz w:val="22"/>
              <w:szCs w:val="22"/>
              <w:lang w:eastAsia="en-GB"/>
            </w:rPr>
            <w:id w:val="-762838232"/>
            <w:lock w:val="sdtLocked"/>
            <w:placeholder>
              <w:docPart w:val="DefaultPlaceholder_-1854013435"/>
            </w:placeholder>
            <w15:repeatingSectionItem/>
          </w:sdtPr>
          <w:sdtEndPr>
            <w:rPr>
              <w:rFonts w:eastAsia="Times New Roman"/>
            </w:rPr>
          </w:sdtEndPr>
          <w:sdtContent>
            <w:p w14:paraId="1A2BEBE6" w14:textId="77883792" w:rsidR="001670E7" w:rsidRPr="00412015" w:rsidRDefault="00914A77">
              <w:pPr>
                <w:pStyle w:val="Heading2"/>
                <w:rPr>
                  <w:rFonts w:ascii="QBE Sans" w:hAnsi="QBE Sans" w:cs="QBE Sans"/>
                  <w:lang w:eastAsia="en-GB"/>
                </w:rPr>
              </w:pPr>
              <w:r w:rsidRPr="00412015">
                <w:rPr>
                  <w:rFonts w:ascii="QBE Sans" w:hAnsi="QBE Sans" w:cs="QBE Sans"/>
                  <w:lang w:eastAsia="en-GB"/>
                </w:rPr>
                <w:t xml:space="preserve">Supplement G – Fishing Vessels </w:t>
              </w:r>
            </w:p>
            <w:p w14:paraId="220598F1" w14:textId="2D036D63"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Crew fatality, capsizing, collision, gear loss. Mandatory Photos: Fishing gear, decks, stability aids.</w:t>
              </w:r>
            </w:p>
          </w:sdtContent>
        </w:sdt>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1532"/>
        <w:gridCol w:w="1256"/>
        <w:gridCol w:w="1256"/>
        <w:gridCol w:w="1256"/>
        <w:gridCol w:w="3716"/>
      </w:tblGrid>
      <w:tr w:rsidR="00386EDF" w:rsidRPr="00412015" w14:paraId="0278B3F7" w14:textId="77777777" w:rsidTr="00386EDF">
        <w:trPr>
          <w:tblHeader/>
        </w:trPr>
        <w:tc>
          <w:tcPr>
            <w:tcW w:w="1555" w:type="dxa"/>
            <w:tcBorders>
              <w:top w:val="single" w:sz="4" w:space="0" w:color="000000"/>
              <w:left w:val="single" w:sz="4" w:space="0" w:color="000000"/>
              <w:bottom w:val="single" w:sz="4" w:space="0" w:color="000000"/>
              <w:right w:val="single" w:sz="4" w:space="0" w:color="000000"/>
            </w:tcBorders>
            <w:vAlign w:val="center"/>
          </w:tcPr>
          <w:p w14:paraId="4BC92CD8" w14:textId="53AD5199"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1DA5DD4C"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Excellent / Good</w:t>
            </w:r>
          </w:p>
          <w:p w14:paraId="0909861C" w14:textId="674A04C5" w:rsidR="00386EDF" w:rsidRPr="00412015" w:rsidRDefault="00386EDF">
            <w:pPr>
              <w:spacing w:after="0" w:line="240" w:lineRule="auto"/>
              <w:jc w:val="center"/>
              <w:rPr>
                <w:rFonts w:ascii="QBE Sans" w:eastAsia="Times New Roman" w:hAnsi="QBE Sans" w:cs="QBE Sans"/>
                <w:b/>
                <w:bC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D6AA1BC"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0ECB80AB"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3776" w:type="dxa"/>
            <w:tcBorders>
              <w:top w:val="single" w:sz="4" w:space="0" w:color="000000"/>
              <w:left w:val="single" w:sz="4" w:space="0" w:color="000000"/>
              <w:bottom w:val="single" w:sz="4" w:space="0" w:color="000000"/>
              <w:right w:val="single" w:sz="4" w:space="0" w:color="000000"/>
            </w:tcBorders>
            <w:vAlign w:val="center"/>
          </w:tcPr>
          <w:p w14:paraId="3D65A1CD" w14:textId="77777777" w:rsidR="00C454FD" w:rsidRDefault="00C454FD">
            <w:pPr>
              <w:spacing w:after="0" w:line="240" w:lineRule="auto"/>
              <w:jc w:val="center"/>
              <w:rPr>
                <w:kern w:val="2"/>
                <w:lang w:val="en-GB" w:eastAsia="en-GB"/>
                <w14:ligatures w14:val="standardContextual"/>
              </w:rPr>
            </w:pPr>
            <w:r>
              <w:rPr>
                <w:rFonts w:ascii="QBE Sans" w:hAnsi="QBE Sans" w:cs="QBE Sans"/>
                <w:b/>
                <w:bCs/>
              </w:rPr>
              <w:t>Comments + Photo Ref</w:t>
            </w:r>
            <w:r>
              <w:br/>
            </w:r>
            <w:r>
              <w:rPr>
                <w:rFonts w:ascii="QBE Sans" w:hAnsi="QBE Sans" w:cs="QBE Sans"/>
                <w:sz w:val="16"/>
                <w:szCs w:val="16"/>
              </w:rPr>
              <w:t>Mandatory if Satisfactory/Poor</w:t>
            </w:r>
          </w:p>
          <w:p w14:paraId="3013CBA8" w14:textId="79514233" w:rsidR="00386EDF" w:rsidRPr="00412015" w:rsidRDefault="00386EDF">
            <w:pPr>
              <w:spacing w:after="0" w:line="240" w:lineRule="auto"/>
              <w:jc w:val="center"/>
              <w:rPr>
                <w:rFonts w:ascii="QBE Sans" w:eastAsia="Times New Roman" w:hAnsi="QBE Sans" w:cs="QBE Sans"/>
                <w:b/>
                <w:bCs/>
                <w:lang w:eastAsia="en-GB"/>
              </w:rPr>
            </w:pPr>
          </w:p>
        </w:tc>
      </w:tr>
      <w:tr w:rsidR="00386EDF" w:rsidRPr="00412015" w14:paraId="629536EE"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6B9CCC97" w14:textId="25E3D58C"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Fishing gear guards &amp; entanglement risks</w:t>
            </w:r>
          </w:p>
        </w:tc>
        <w:tc>
          <w:tcPr>
            <w:tcW w:w="1276" w:type="dxa"/>
            <w:tcBorders>
              <w:top w:val="single" w:sz="4" w:space="0" w:color="000000"/>
              <w:left w:val="single" w:sz="4" w:space="0" w:color="000000"/>
              <w:bottom w:val="single" w:sz="4" w:space="0" w:color="000000"/>
              <w:right w:val="single" w:sz="4" w:space="0" w:color="000000"/>
            </w:tcBorders>
            <w:vAlign w:val="center"/>
          </w:tcPr>
          <w:p w14:paraId="33AD8793"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336D9D0"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4EB803" w14:textId="77777777" w:rsidR="00386EDF" w:rsidRPr="00412015" w:rsidRDefault="00386EDF">
            <w:pPr>
              <w:spacing w:after="0" w:line="240" w:lineRule="auto"/>
              <w:rPr>
                <w:rFonts w:ascii="QBE Sans" w:eastAsia="Times New Roman" w:hAnsi="QBE Sans" w:cs="QBE Sans"/>
                <w:lang w:eastAsia="en-GB"/>
              </w:rPr>
            </w:pPr>
          </w:p>
        </w:tc>
        <w:tc>
          <w:tcPr>
            <w:tcW w:w="3776" w:type="dxa"/>
            <w:tcBorders>
              <w:top w:val="single" w:sz="4" w:space="0" w:color="000000"/>
              <w:left w:val="single" w:sz="4" w:space="0" w:color="000000"/>
              <w:bottom w:val="single" w:sz="4" w:space="0" w:color="000000"/>
              <w:right w:val="single" w:sz="4" w:space="0" w:color="000000"/>
            </w:tcBorders>
            <w:vAlign w:val="center"/>
          </w:tcPr>
          <w:p w14:paraId="08F60E74"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5BE182C1"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11692A8C" w14:textId="0E1546E2"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Stability booklet &amp; freeboard checks</w:t>
            </w:r>
          </w:p>
        </w:tc>
        <w:tc>
          <w:tcPr>
            <w:tcW w:w="1276" w:type="dxa"/>
            <w:tcBorders>
              <w:top w:val="single" w:sz="4" w:space="0" w:color="000000"/>
              <w:left w:val="single" w:sz="4" w:space="0" w:color="000000"/>
              <w:bottom w:val="single" w:sz="4" w:space="0" w:color="000000"/>
              <w:right w:val="single" w:sz="4" w:space="0" w:color="000000"/>
            </w:tcBorders>
            <w:vAlign w:val="center"/>
          </w:tcPr>
          <w:p w14:paraId="1A67D44E"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C488569"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32D527" w14:textId="77777777" w:rsidR="00386EDF" w:rsidRPr="00412015" w:rsidRDefault="00386EDF">
            <w:pPr>
              <w:spacing w:after="0" w:line="240" w:lineRule="auto"/>
              <w:rPr>
                <w:rFonts w:ascii="QBE Sans" w:eastAsia="Times New Roman" w:hAnsi="QBE Sans" w:cs="QBE Sans"/>
                <w:lang w:eastAsia="en-GB"/>
              </w:rPr>
            </w:pPr>
          </w:p>
        </w:tc>
        <w:tc>
          <w:tcPr>
            <w:tcW w:w="3776" w:type="dxa"/>
            <w:tcBorders>
              <w:top w:val="single" w:sz="4" w:space="0" w:color="000000"/>
              <w:left w:val="single" w:sz="4" w:space="0" w:color="000000"/>
              <w:bottom w:val="single" w:sz="4" w:space="0" w:color="000000"/>
              <w:right w:val="single" w:sz="4" w:space="0" w:color="000000"/>
            </w:tcBorders>
            <w:vAlign w:val="center"/>
          </w:tcPr>
          <w:p w14:paraId="2A280200"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073B7BF3"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sdt>
            <w:sdtPr>
              <w:rPr>
                <w:rFonts w:ascii="QBE Sans" w:eastAsia="Times New Roman" w:hAnsi="QBE Sans" w:cs="QBE Sans"/>
                <w:lang w:eastAsia="en-GB"/>
              </w:rPr>
              <w:id w:val="650943778"/>
              <w:placeholder>
                <w:docPart w:val="EA3CA45865D24A36960DD7A3F04CDDEC"/>
              </w:placeholder>
            </w:sdtPr>
            <w:sdtContent>
              <w:p w14:paraId="75620E43" w14:textId="6B255CCD"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Deck trip hazards &amp; non-skid</w:t>
                </w:r>
              </w:p>
            </w:sdtContent>
          </w:sdt>
        </w:tc>
        <w:tc>
          <w:tcPr>
            <w:tcW w:w="1276" w:type="dxa"/>
            <w:tcBorders>
              <w:top w:val="single" w:sz="4" w:space="0" w:color="000000"/>
              <w:left w:val="single" w:sz="4" w:space="0" w:color="000000"/>
              <w:bottom w:val="single" w:sz="4" w:space="0" w:color="000000"/>
              <w:right w:val="single" w:sz="4" w:space="0" w:color="000000"/>
            </w:tcBorders>
            <w:vAlign w:val="center"/>
          </w:tcPr>
          <w:p w14:paraId="5B52A8A4"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D1C91F8"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C188A46" w14:textId="77777777" w:rsidR="00386EDF" w:rsidRPr="00412015" w:rsidRDefault="00386EDF">
            <w:pPr>
              <w:spacing w:after="0" w:line="240" w:lineRule="auto"/>
              <w:rPr>
                <w:rFonts w:ascii="QBE Sans" w:eastAsia="Times New Roman" w:hAnsi="QBE Sans" w:cs="QBE Sans"/>
                <w:lang w:eastAsia="en-GB"/>
              </w:rPr>
            </w:pPr>
          </w:p>
        </w:tc>
        <w:tc>
          <w:tcPr>
            <w:tcW w:w="3776" w:type="dxa"/>
            <w:tcBorders>
              <w:top w:val="single" w:sz="4" w:space="0" w:color="000000"/>
              <w:left w:val="single" w:sz="4" w:space="0" w:color="000000"/>
              <w:bottom w:val="single" w:sz="4" w:space="0" w:color="000000"/>
              <w:right w:val="single" w:sz="4" w:space="0" w:color="000000"/>
            </w:tcBorders>
            <w:vAlign w:val="center"/>
          </w:tcPr>
          <w:p w14:paraId="747D553A"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24591000"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100EBFB8" w14:textId="22E99BED" w:rsidR="00386EDF" w:rsidRPr="00412015" w:rsidRDefault="00386EDF">
            <w:pPr>
              <w:spacing w:after="0" w:line="240" w:lineRule="auto"/>
              <w:rPr>
                <w:rFonts w:ascii="QBE Sans" w:eastAsia="Times New Roman" w:hAnsi="QBE Sans" w:cs="QBE Sans"/>
                <w:lang w:val="en-GB" w:eastAsia="en-GB"/>
              </w:rPr>
            </w:pPr>
            <w:r w:rsidRPr="00412015">
              <w:rPr>
                <w:rFonts w:ascii="QBE Sans" w:eastAsia="Times New Roman" w:hAnsi="QBE Sans" w:cs="QBE Sans"/>
                <w:lang w:val="en-GB" w:eastAsia="en-GB"/>
              </w:rPr>
              <w:t>MOB recovery system availability &amp; function</w:t>
            </w:r>
          </w:p>
        </w:tc>
        <w:tc>
          <w:tcPr>
            <w:tcW w:w="1276" w:type="dxa"/>
            <w:tcBorders>
              <w:top w:val="single" w:sz="4" w:space="0" w:color="000000"/>
              <w:left w:val="single" w:sz="4" w:space="0" w:color="000000"/>
              <w:bottom w:val="single" w:sz="4" w:space="0" w:color="000000"/>
              <w:right w:val="single" w:sz="4" w:space="0" w:color="000000"/>
            </w:tcBorders>
            <w:vAlign w:val="center"/>
          </w:tcPr>
          <w:p w14:paraId="73C0D46E"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7A28017"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018BD36" w14:textId="77777777" w:rsidR="00386EDF" w:rsidRPr="00412015" w:rsidRDefault="00386EDF">
            <w:pPr>
              <w:spacing w:after="0" w:line="240" w:lineRule="auto"/>
              <w:rPr>
                <w:rFonts w:ascii="QBE Sans" w:eastAsia="Times New Roman" w:hAnsi="QBE Sans" w:cs="QBE Sans"/>
                <w:lang w:eastAsia="en-GB"/>
              </w:rPr>
            </w:pPr>
          </w:p>
        </w:tc>
        <w:tc>
          <w:tcPr>
            <w:tcW w:w="3776" w:type="dxa"/>
            <w:tcBorders>
              <w:top w:val="single" w:sz="4" w:space="0" w:color="000000"/>
              <w:left w:val="single" w:sz="4" w:space="0" w:color="000000"/>
              <w:bottom w:val="single" w:sz="4" w:space="0" w:color="000000"/>
              <w:right w:val="single" w:sz="4" w:space="0" w:color="000000"/>
            </w:tcBorders>
            <w:vAlign w:val="center"/>
          </w:tcPr>
          <w:p w14:paraId="101F85B4"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3D65FA02"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07C7A007" w14:textId="6981AF6C"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Weather monitoring &amp; fatigue logs</w:t>
            </w:r>
          </w:p>
        </w:tc>
        <w:tc>
          <w:tcPr>
            <w:tcW w:w="1276" w:type="dxa"/>
            <w:tcBorders>
              <w:top w:val="single" w:sz="4" w:space="0" w:color="000000"/>
              <w:left w:val="single" w:sz="4" w:space="0" w:color="000000"/>
              <w:bottom w:val="single" w:sz="4" w:space="0" w:color="000000"/>
              <w:right w:val="single" w:sz="4" w:space="0" w:color="000000"/>
            </w:tcBorders>
            <w:vAlign w:val="center"/>
          </w:tcPr>
          <w:p w14:paraId="565D7201"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9EB7A3C"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9BD42E3" w14:textId="77777777" w:rsidR="00386EDF" w:rsidRPr="00412015" w:rsidRDefault="00386EDF">
            <w:pPr>
              <w:spacing w:after="0" w:line="240" w:lineRule="auto"/>
              <w:rPr>
                <w:rFonts w:ascii="QBE Sans" w:eastAsia="Times New Roman" w:hAnsi="QBE Sans" w:cs="QBE Sans"/>
                <w:lang w:eastAsia="en-GB"/>
              </w:rPr>
            </w:pPr>
          </w:p>
        </w:tc>
        <w:tc>
          <w:tcPr>
            <w:tcW w:w="3776" w:type="dxa"/>
            <w:tcBorders>
              <w:top w:val="single" w:sz="4" w:space="0" w:color="000000"/>
              <w:left w:val="single" w:sz="4" w:space="0" w:color="000000"/>
              <w:bottom w:val="single" w:sz="4" w:space="0" w:color="000000"/>
              <w:right w:val="single" w:sz="4" w:space="0" w:color="000000"/>
            </w:tcBorders>
            <w:vAlign w:val="center"/>
          </w:tcPr>
          <w:p w14:paraId="2CBBD84E"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33CD9D7B"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0C34F81F" w14:textId="60DA3E94" w:rsidR="00386EDF" w:rsidRPr="00412015" w:rsidRDefault="00386EDF">
            <w:pPr>
              <w:spacing w:after="0" w:line="240" w:lineRule="auto"/>
              <w:rPr>
                <w:rFonts w:ascii="QBE Sans" w:eastAsia="Times New Roman" w:hAnsi="QBE Sans" w:cs="QBE Sans"/>
                <w:lang w:val="en-GB" w:eastAsia="en-GB"/>
              </w:rPr>
            </w:pPr>
            <w:r w:rsidRPr="00412015">
              <w:rPr>
                <w:rFonts w:ascii="QBE Sans" w:eastAsia="Times New Roman" w:hAnsi="QBE Sans" w:cs="QBE Sans"/>
                <w:lang w:val="en-GB" w:eastAsia="en-GB"/>
              </w:rPr>
              <w:t>Fish hold refrigeration integrity/safety/temperature logs</w:t>
            </w:r>
          </w:p>
        </w:tc>
        <w:tc>
          <w:tcPr>
            <w:tcW w:w="1276" w:type="dxa"/>
            <w:tcBorders>
              <w:top w:val="single" w:sz="4" w:space="0" w:color="000000"/>
              <w:left w:val="single" w:sz="4" w:space="0" w:color="000000"/>
              <w:bottom w:val="single" w:sz="4" w:space="0" w:color="000000"/>
              <w:right w:val="single" w:sz="4" w:space="0" w:color="000000"/>
            </w:tcBorders>
            <w:vAlign w:val="center"/>
          </w:tcPr>
          <w:p w14:paraId="3A774861"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D207D38"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27087DD" w14:textId="77777777" w:rsidR="00386EDF" w:rsidRPr="00412015" w:rsidRDefault="00386EDF">
            <w:pPr>
              <w:spacing w:after="0" w:line="240" w:lineRule="auto"/>
              <w:rPr>
                <w:rFonts w:ascii="QBE Sans" w:eastAsia="Times New Roman" w:hAnsi="QBE Sans" w:cs="QBE Sans"/>
                <w:lang w:eastAsia="en-GB"/>
              </w:rPr>
            </w:pPr>
          </w:p>
        </w:tc>
        <w:tc>
          <w:tcPr>
            <w:tcW w:w="3776" w:type="dxa"/>
            <w:tcBorders>
              <w:top w:val="single" w:sz="4" w:space="0" w:color="000000"/>
              <w:left w:val="single" w:sz="4" w:space="0" w:color="000000"/>
              <w:bottom w:val="single" w:sz="4" w:space="0" w:color="000000"/>
              <w:right w:val="single" w:sz="4" w:space="0" w:color="000000"/>
            </w:tcBorders>
            <w:vAlign w:val="center"/>
          </w:tcPr>
          <w:p w14:paraId="2218FDCE"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3BCE26D9"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1AA577F1" w14:textId="28185AEE" w:rsidR="00386EDF" w:rsidRDefault="00386EDF">
            <w:pPr>
              <w:spacing w:after="0" w:line="240" w:lineRule="auto"/>
              <w:rPr>
                <w:rFonts w:ascii="QBE Sans" w:eastAsia="Times New Roman" w:hAnsi="QBE Sans" w:cs="QBE Sans"/>
                <w:lang w:val="en-GB" w:eastAsia="en-GB"/>
              </w:rPr>
            </w:pPr>
            <w:r>
              <w:rPr>
                <w:rFonts w:ascii="QBE Sans" w:eastAsia="Times New Roman" w:hAnsi="QBE Sans" w:cs="QBE Sans"/>
                <w:lang w:val="en-GB" w:eastAsia="en-GB"/>
              </w:rPr>
              <w:t>Fish hold entry procedure controls</w:t>
            </w:r>
          </w:p>
        </w:tc>
        <w:tc>
          <w:tcPr>
            <w:tcW w:w="1276" w:type="dxa"/>
            <w:tcBorders>
              <w:top w:val="single" w:sz="4" w:space="0" w:color="000000"/>
              <w:left w:val="single" w:sz="4" w:space="0" w:color="000000"/>
              <w:bottom w:val="single" w:sz="4" w:space="0" w:color="000000"/>
              <w:right w:val="single" w:sz="4" w:space="0" w:color="000000"/>
            </w:tcBorders>
            <w:vAlign w:val="center"/>
          </w:tcPr>
          <w:p w14:paraId="19BD4CE6"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E3BC41D"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5DF34A0" w14:textId="77777777" w:rsidR="00386EDF" w:rsidRPr="00412015" w:rsidRDefault="00386EDF">
            <w:pPr>
              <w:spacing w:after="0" w:line="240" w:lineRule="auto"/>
              <w:rPr>
                <w:rFonts w:ascii="QBE Sans" w:eastAsia="Times New Roman" w:hAnsi="QBE Sans" w:cs="QBE Sans"/>
                <w:lang w:eastAsia="en-GB"/>
              </w:rPr>
            </w:pPr>
          </w:p>
        </w:tc>
        <w:tc>
          <w:tcPr>
            <w:tcW w:w="3776" w:type="dxa"/>
            <w:tcBorders>
              <w:top w:val="single" w:sz="4" w:space="0" w:color="000000"/>
              <w:left w:val="single" w:sz="4" w:space="0" w:color="000000"/>
              <w:bottom w:val="single" w:sz="4" w:space="0" w:color="000000"/>
              <w:right w:val="single" w:sz="4" w:space="0" w:color="000000"/>
            </w:tcBorders>
            <w:vAlign w:val="center"/>
          </w:tcPr>
          <w:p w14:paraId="7EF2986A" w14:textId="77777777" w:rsidR="00386EDF" w:rsidRPr="00412015" w:rsidRDefault="00386EDF">
            <w:pPr>
              <w:spacing w:after="0" w:line="240" w:lineRule="auto"/>
              <w:rPr>
                <w:rFonts w:ascii="QBE Sans" w:eastAsia="Times New Roman" w:hAnsi="QBE Sans" w:cs="QBE Sans"/>
                <w:lang w:eastAsia="en-GB"/>
              </w:rPr>
            </w:pPr>
          </w:p>
        </w:tc>
      </w:tr>
    </w:tbl>
    <w:p w14:paraId="022F4F41" w14:textId="77777777" w:rsidR="00DA4D23" w:rsidRDefault="00DA4D23">
      <w:pPr>
        <w:pStyle w:val="Heading2"/>
        <w:rPr>
          <w:rFonts w:ascii="QBE Sans" w:hAnsi="QBE Sans" w:cs="QBE Sans"/>
          <w:lang w:eastAsia="en-GB"/>
        </w:rPr>
        <w:sectPr w:rsidR="00DA4D23">
          <w:pgSz w:w="11906" w:h="16838"/>
          <w:pgMar w:top="1134" w:right="1440" w:bottom="1134" w:left="1440" w:header="708" w:footer="708" w:gutter="0"/>
          <w:cols w:space="720"/>
          <w:formProt w:val="0"/>
          <w:docGrid w:linePitch="360" w:charSpace="4096"/>
        </w:sectPr>
      </w:pPr>
    </w:p>
    <w:sdt>
      <w:sdtPr>
        <w:rPr>
          <w:rFonts w:ascii="QBE Sans" w:hAnsi="QBE Sans" w:cs="QBE Sans"/>
          <w:lang w:eastAsia="en-GB"/>
        </w:rPr>
        <w:id w:val="-505978297"/>
        <w:lock w:val="contentLocked"/>
        <w:placeholder>
          <w:docPart w:val="DefaultPlaceholder_-1854013440"/>
        </w:placeholder>
        <w:group/>
      </w:sdtPr>
      <w:sdtContent>
        <w:p w14:paraId="721F42C2" w14:textId="03CC7ADF" w:rsidR="001670E7" w:rsidRPr="00412015" w:rsidRDefault="00914A77">
          <w:pPr>
            <w:pStyle w:val="Heading2"/>
            <w:rPr>
              <w:rFonts w:ascii="QBE Sans" w:hAnsi="QBE Sans" w:cs="QBE Sans"/>
              <w:lang w:eastAsia="en-GB"/>
            </w:rPr>
          </w:pPr>
          <w:r w:rsidRPr="00412015">
            <w:rPr>
              <w:rFonts w:ascii="QBE Sans" w:hAnsi="QBE Sans" w:cs="QBE Sans"/>
              <w:lang w:eastAsia="en-GB"/>
            </w:rPr>
            <w:t xml:space="preserve">Supplement H – Barges (Dry &amp; Wet, Non-Propelled) </w:t>
          </w:r>
        </w:p>
      </w:sdtContent>
    </w:sdt>
    <w:p w14:paraId="34510CD4" w14:textId="6CB8ACDD" w:rsidR="001670E7" w:rsidRPr="00412015" w:rsidRDefault="00914A77" w:rsidP="00E2219D">
      <w:pPr>
        <w:spacing w:before="100" w:beforeAutospacing="1" w:after="100"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Tow loss, sinking, cargo loss, pollution. Mandatory Photos: Towing brackets, deck</w:t>
      </w:r>
      <w:r w:rsidR="00E2219D">
        <w:rPr>
          <w:rFonts w:ascii="QBE Sans" w:eastAsia="Times New Roman" w:hAnsi="QBE Sans" w:cs="QBE Sans"/>
          <w:lang w:eastAsia="en-GB"/>
        </w:rPr>
        <w:t>s</w:t>
      </w:r>
      <w:r w:rsidRPr="00412015">
        <w:rPr>
          <w:rFonts w:ascii="QBE Sans" w:eastAsia="Times New Roman" w:hAnsi="QBE Sans" w:cs="QBE Sans"/>
          <w:lang w:eastAsia="en-GB"/>
        </w:rPr>
        <w:t>, hatche</w:t>
      </w:r>
      <w:r w:rsidR="00B905AB">
        <w:rPr>
          <w:rFonts w:ascii="QBE Sans" w:eastAsia="Times New Roman" w:hAnsi="QBE Sans" w:cs="QBE Sans"/>
          <w:lang w:eastAsia="en-GB"/>
        </w:rPr>
        <w:t>s</w:t>
      </w:r>
      <w:r w:rsidRPr="00412015">
        <w:rPr>
          <w:rFonts w:ascii="QBE Sans" w:eastAsia="Times New Roman" w:hAnsi="QBE Sans" w:cs="QBE Sans"/>
          <w:lang w:eastAsia="en-GB"/>
        </w:rPr>
        <w:t>.</w:t>
      </w:r>
    </w:p>
    <w:tbl>
      <w:tblPr>
        <w:tblW w:w="9016" w:type="dxa"/>
        <w:tblLayout w:type="fixed"/>
        <w:tblCellMar>
          <w:top w:w="15" w:type="dxa"/>
          <w:left w:w="15" w:type="dxa"/>
          <w:bottom w:w="15" w:type="dxa"/>
          <w:right w:w="15" w:type="dxa"/>
        </w:tblCellMar>
        <w:tblLook w:val="04A0" w:firstRow="1" w:lastRow="0" w:firstColumn="1" w:lastColumn="0" w:noHBand="0" w:noVBand="1"/>
      </w:tblPr>
      <w:tblGrid>
        <w:gridCol w:w="2122"/>
        <w:gridCol w:w="1275"/>
        <w:gridCol w:w="1418"/>
        <w:gridCol w:w="1134"/>
        <w:gridCol w:w="3067"/>
      </w:tblGrid>
      <w:tr w:rsidR="00386EDF" w:rsidRPr="00412015" w14:paraId="710053E1" w14:textId="77777777" w:rsidTr="00386EDF">
        <w:trPr>
          <w:tblHeader/>
        </w:trPr>
        <w:tc>
          <w:tcPr>
            <w:tcW w:w="2122" w:type="dxa"/>
            <w:tcBorders>
              <w:top w:val="single" w:sz="4" w:space="0" w:color="000000"/>
              <w:left w:val="single" w:sz="4" w:space="0" w:color="000000"/>
              <w:bottom w:val="single" w:sz="4" w:space="0" w:color="000000"/>
              <w:right w:val="single" w:sz="4" w:space="0" w:color="000000"/>
            </w:tcBorders>
            <w:vAlign w:val="center"/>
          </w:tcPr>
          <w:p w14:paraId="246600B3" w14:textId="68D0043C"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5" w:type="dxa"/>
            <w:tcBorders>
              <w:top w:val="single" w:sz="4" w:space="0" w:color="000000"/>
              <w:left w:val="single" w:sz="4" w:space="0" w:color="000000"/>
              <w:bottom w:val="single" w:sz="4" w:space="0" w:color="000000"/>
              <w:right w:val="single" w:sz="4" w:space="0" w:color="000000"/>
            </w:tcBorders>
            <w:vAlign w:val="center"/>
          </w:tcPr>
          <w:p w14:paraId="3DF3754C"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Good</w:t>
            </w:r>
          </w:p>
        </w:tc>
        <w:tc>
          <w:tcPr>
            <w:tcW w:w="1418" w:type="dxa"/>
            <w:tcBorders>
              <w:top w:val="single" w:sz="4" w:space="0" w:color="000000"/>
              <w:left w:val="single" w:sz="4" w:space="0" w:color="000000"/>
              <w:bottom w:val="single" w:sz="4" w:space="0" w:color="000000"/>
              <w:right w:val="single" w:sz="4" w:space="0" w:color="000000"/>
            </w:tcBorders>
            <w:vAlign w:val="center"/>
          </w:tcPr>
          <w:p w14:paraId="3FE7A9C5"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134" w:type="dxa"/>
            <w:tcBorders>
              <w:top w:val="single" w:sz="4" w:space="0" w:color="000000"/>
              <w:left w:val="single" w:sz="4" w:space="0" w:color="000000"/>
              <w:bottom w:val="single" w:sz="4" w:space="0" w:color="000000"/>
              <w:right w:val="single" w:sz="4" w:space="0" w:color="000000"/>
            </w:tcBorders>
            <w:vAlign w:val="center"/>
          </w:tcPr>
          <w:p w14:paraId="3568B725"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3067" w:type="dxa"/>
            <w:tcBorders>
              <w:top w:val="single" w:sz="4" w:space="0" w:color="000000"/>
              <w:left w:val="single" w:sz="4" w:space="0" w:color="000000"/>
              <w:bottom w:val="single" w:sz="4" w:space="0" w:color="000000"/>
              <w:right w:val="single" w:sz="4" w:space="0" w:color="000000"/>
            </w:tcBorders>
            <w:vAlign w:val="center"/>
          </w:tcPr>
          <w:p w14:paraId="0D46D259" w14:textId="715F1C5D"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Comments + Photo Ref</w:t>
            </w:r>
          </w:p>
        </w:tc>
      </w:tr>
      <w:tr w:rsidR="00386EDF" w:rsidRPr="00412015" w14:paraId="5AC9DE37"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349EDDBE" w14:textId="750BE3AE"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 xml:space="preserve">Towing brackets &amp; </w:t>
            </w:r>
            <w:proofErr w:type="spellStart"/>
            <w:r w:rsidRPr="00412015">
              <w:rPr>
                <w:rFonts w:ascii="QBE Sans" w:eastAsia="Times New Roman" w:hAnsi="QBE Sans" w:cs="QBE Sans"/>
                <w:lang w:eastAsia="en-GB"/>
              </w:rPr>
              <w:t>padeyes</w:t>
            </w:r>
            <w:proofErr w:type="spellEnd"/>
            <w:r w:rsidRPr="00412015">
              <w:rPr>
                <w:rFonts w:ascii="QBE Sans" w:eastAsia="Times New Roman" w:hAnsi="QBE Sans" w:cs="QBE Sans"/>
                <w:lang w:eastAsia="en-GB"/>
              </w:rPr>
              <w:t xml:space="preserve"> integrity</w:t>
            </w:r>
          </w:p>
        </w:tc>
        <w:tc>
          <w:tcPr>
            <w:tcW w:w="1275" w:type="dxa"/>
            <w:tcBorders>
              <w:top w:val="single" w:sz="4" w:space="0" w:color="000000"/>
              <w:left w:val="single" w:sz="4" w:space="0" w:color="000000"/>
              <w:bottom w:val="single" w:sz="4" w:space="0" w:color="000000"/>
              <w:right w:val="single" w:sz="4" w:space="0" w:color="000000"/>
            </w:tcBorders>
            <w:vAlign w:val="center"/>
          </w:tcPr>
          <w:p w14:paraId="1794C6B8" w14:textId="77777777" w:rsidR="00386EDF" w:rsidRPr="00412015" w:rsidRDefault="00386EDF">
            <w:pPr>
              <w:spacing w:after="0" w:line="240" w:lineRule="auto"/>
              <w:rPr>
                <w:rFonts w:ascii="QBE Sans" w:eastAsia="Times New Roman" w:hAnsi="QBE Sans" w:cs="QBE Sans"/>
                <w:lang w:eastAsia="en-GB"/>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19844F4" w14:textId="77777777" w:rsidR="00386EDF" w:rsidRPr="00412015" w:rsidRDefault="00386EDF">
            <w:pPr>
              <w:spacing w:after="0" w:line="240" w:lineRule="auto"/>
              <w:rPr>
                <w:rFonts w:ascii="QBE Sans" w:eastAsia="Times New Roman" w:hAnsi="QBE Sans" w:cs="QBE Sans"/>
                <w:lang w:eastAsia="en-G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9A22C1" w14:textId="77777777" w:rsidR="00386EDF" w:rsidRPr="00412015" w:rsidRDefault="00386EDF">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7933FEFB"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611B4624"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0D5EC7B7" w14:textId="27DC0C5D"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Deck cargo lashing points</w:t>
            </w:r>
          </w:p>
        </w:tc>
        <w:tc>
          <w:tcPr>
            <w:tcW w:w="1275" w:type="dxa"/>
            <w:tcBorders>
              <w:top w:val="single" w:sz="4" w:space="0" w:color="000000"/>
              <w:left w:val="single" w:sz="4" w:space="0" w:color="000000"/>
              <w:bottom w:val="single" w:sz="4" w:space="0" w:color="000000"/>
              <w:right w:val="single" w:sz="4" w:space="0" w:color="000000"/>
            </w:tcBorders>
            <w:vAlign w:val="center"/>
          </w:tcPr>
          <w:p w14:paraId="5D583A53" w14:textId="77777777" w:rsidR="00386EDF" w:rsidRPr="00412015" w:rsidRDefault="00386EDF">
            <w:pPr>
              <w:spacing w:after="0" w:line="240" w:lineRule="auto"/>
              <w:rPr>
                <w:rFonts w:ascii="QBE Sans" w:eastAsia="Times New Roman" w:hAnsi="QBE Sans" w:cs="QBE Sans"/>
                <w:lang w:eastAsia="en-GB"/>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CC25B78" w14:textId="77777777" w:rsidR="00386EDF" w:rsidRPr="00412015" w:rsidRDefault="00386EDF">
            <w:pPr>
              <w:spacing w:after="0" w:line="240" w:lineRule="auto"/>
              <w:rPr>
                <w:rFonts w:ascii="QBE Sans" w:eastAsia="Times New Roman" w:hAnsi="QBE Sans" w:cs="QBE Sans"/>
                <w:lang w:eastAsia="en-G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3BD1D9" w14:textId="77777777" w:rsidR="00386EDF" w:rsidRPr="00412015" w:rsidRDefault="00386EDF">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7CEE6811"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3F2A7121"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6E5EB78E" w14:textId="2367B955"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Hull integrity &amp; water ingress checks</w:t>
            </w:r>
          </w:p>
        </w:tc>
        <w:tc>
          <w:tcPr>
            <w:tcW w:w="1275" w:type="dxa"/>
            <w:tcBorders>
              <w:top w:val="single" w:sz="4" w:space="0" w:color="000000"/>
              <w:left w:val="single" w:sz="4" w:space="0" w:color="000000"/>
              <w:bottom w:val="single" w:sz="4" w:space="0" w:color="000000"/>
              <w:right w:val="single" w:sz="4" w:space="0" w:color="000000"/>
            </w:tcBorders>
            <w:vAlign w:val="center"/>
          </w:tcPr>
          <w:p w14:paraId="29378CDD" w14:textId="77777777" w:rsidR="00386EDF" w:rsidRPr="00412015" w:rsidRDefault="00386EDF">
            <w:pPr>
              <w:spacing w:after="0" w:line="240" w:lineRule="auto"/>
              <w:rPr>
                <w:rFonts w:ascii="QBE Sans" w:eastAsia="Times New Roman" w:hAnsi="QBE Sans" w:cs="QBE Sans"/>
                <w:lang w:eastAsia="en-GB"/>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323B0FB" w14:textId="77777777" w:rsidR="00386EDF" w:rsidRPr="00412015" w:rsidRDefault="00386EDF">
            <w:pPr>
              <w:spacing w:after="0" w:line="240" w:lineRule="auto"/>
              <w:rPr>
                <w:rFonts w:ascii="QBE Sans" w:eastAsia="Times New Roman" w:hAnsi="QBE Sans" w:cs="QBE Sans"/>
                <w:lang w:eastAsia="en-G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497DF4" w14:textId="77777777" w:rsidR="00386EDF" w:rsidRPr="00412015" w:rsidRDefault="00386EDF">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6D71BB46"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75B25C62"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5A42CCD6" w14:textId="02DF40F5"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Spill containment for wet barges</w:t>
            </w:r>
          </w:p>
        </w:tc>
        <w:tc>
          <w:tcPr>
            <w:tcW w:w="1275" w:type="dxa"/>
            <w:tcBorders>
              <w:top w:val="single" w:sz="4" w:space="0" w:color="000000"/>
              <w:left w:val="single" w:sz="4" w:space="0" w:color="000000"/>
              <w:bottom w:val="single" w:sz="4" w:space="0" w:color="000000"/>
              <w:right w:val="single" w:sz="4" w:space="0" w:color="000000"/>
            </w:tcBorders>
            <w:vAlign w:val="center"/>
          </w:tcPr>
          <w:p w14:paraId="0C8F20D3" w14:textId="77777777" w:rsidR="00386EDF" w:rsidRPr="00412015" w:rsidRDefault="00386EDF">
            <w:pPr>
              <w:spacing w:after="0" w:line="240" w:lineRule="auto"/>
              <w:rPr>
                <w:rFonts w:ascii="QBE Sans" w:eastAsia="Times New Roman" w:hAnsi="QBE Sans" w:cs="QBE Sans"/>
                <w:lang w:eastAsia="en-GB"/>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9EAF74C" w14:textId="77777777" w:rsidR="00386EDF" w:rsidRPr="00412015" w:rsidRDefault="00386EDF">
            <w:pPr>
              <w:spacing w:after="0" w:line="240" w:lineRule="auto"/>
              <w:rPr>
                <w:rFonts w:ascii="QBE Sans" w:eastAsia="Times New Roman" w:hAnsi="QBE Sans" w:cs="QBE Sans"/>
                <w:lang w:eastAsia="en-G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1E04BC" w14:textId="77777777" w:rsidR="00386EDF" w:rsidRPr="00412015" w:rsidRDefault="00386EDF">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78A8903D"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16DF47B5"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568F0EEA" w14:textId="21F9DF7E"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Stability under load</w:t>
            </w:r>
          </w:p>
        </w:tc>
        <w:tc>
          <w:tcPr>
            <w:tcW w:w="1275" w:type="dxa"/>
            <w:tcBorders>
              <w:top w:val="single" w:sz="4" w:space="0" w:color="000000"/>
              <w:left w:val="single" w:sz="4" w:space="0" w:color="000000"/>
              <w:bottom w:val="single" w:sz="4" w:space="0" w:color="000000"/>
              <w:right w:val="single" w:sz="4" w:space="0" w:color="000000"/>
            </w:tcBorders>
            <w:vAlign w:val="center"/>
          </w:tcPr>
          <w:p w14:paraId="211E324B" w14:textId="77777777" w:rsidR="00386EDF" w:rsidRPr="00412015" w:rsidRDefault="00386EDF">
            <w:pPr>
              <w:spacing w:after="0" w:line="240" w:lineRule="auto"/>
              <w:rPr>
                <w:rFonts w:ascii="QBE Sans" w:eastAsia="Times New Roman" w:hAnsi="QBE Sans" w:cs="QBE Sans"/>
                <w:lang w:eastAsia="en-GB"/>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E7C3DA4" w14:textId="77777777" w:rsidR="00386EDF" w:rsidRPr="00412015" w:rsidRDefault="00386EDF">
            <w:pPr>
              <w:spacing w:after="0" w:line="240" w:lineRule="auto"/>
              <w:rPr>
                <w:rFonts w:ascii="QBE Sans" w:eastAsia="Times New Roman" w:hAnsi="QBE Sans" w:cs="QBE Sans"/>
                <w:lang w:eastAsia="en-G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F55809E" w14:textId="77777777" w:rsidR="00386EDF" w:rsidRPr="00412015" w:rsidRDefault="00386EDF">
            <w:pPr>
              <w:spacing w:after="0" w:line="240" w:lineRule="auto"/>
              <w:rPr>
                <w:rFonts w:ascii="QBE Sans" w:eastAsia="Times New Roman" w:hAnsi="QBE Sans" w:cs="QBE Sans"/>
                <w:lang w:eastAsia="en-GB"/>
              </w:rPr>
            </w:pPr>
          </w:p>
        </w:tc>
        <w:tc>
          <w:tcPr>
            <w:tcW w:w="3067" w:type="dxa"/>
            <w:tcBorders>
              <w:top w:val="single" w:sz="4" w:space="0" w:color="000000"/>
              <w:left w:val="single" w:sz="4" w:space="0" w:color="000000"/>
              <w:bottom w:val="single" w:sz="4" w:space="0" w:color="000000"/>
              <w:right w:val="single" w:sz="4" w:space="0" w:color="000000"/>
            </w:tcBorders>
            <w:vAlign w:val="center"/>
          </w:tcPr>
          <w:p w14:paraId="2E33DE2E" w14:textId="77777777" w:rsidR="00386EDF" w:rsidRPr="00412015" w:rsidRDefault="00386EDF">
            <w:pPr>
              <w:spacing w:after="0" w:line="240" w:lineRule="auto"/>
              <w:rPr>
                <w:rFonts w:ascii="QBE Sans" w:eastAsia="Times New Roman" w:hAnsi="QBE Sans" w:cs="QBE Sans"/>
                <w:lang w:eastAsia="en-GB"/>
              </w:rPr>
            </w:pPr>
          </w:p>
        </w:tc>
      </w:tr>
    </w:tbl>
    <w:p w14:paraId="06F640DC" w14:textId="3BEF51D7" w:rsidR="00B905AB" w:rsidRDefault="00B905AB">
      <w:pPr>
        <w:pStyle w:val="Heading2"/>
        <w:rPr>
          <w:rFonts w:ascii="QBE Sans" w:eastAsiaTheme="minorEastAsia" w:hAnsi="QBE Sans" w:cs="QBE Sans"/>
          <w:b w:val="0"/>
          <w:bCs w:val="0"/>
          <w:color w:val="auto"/>
          <w:sz w:val="22"/>
          <w:szCs w:val="22"/>
          <w:lang w:eastAsia="en-GB"/>
        </w:rPr>
        <w:sectPr w:rsidR="00B905AB">
          <w:pgSz w:w="11906" w:h="16838"/>
          <w:pgMar w:top="1134" w:right="1440" w:bottom="1134" w:left="1440" w:header="708" w:footer="708" w:gutter="0"/>
          <w:cols w:space="720"/>
          <w:formProt w:val="0"/>
          <w:docGrid w:linePitch="360" w:charSpace="4096"/>
        </w:sectPr>
      </w:pPr>
    </w:p>
    <w:p w14:paraId="0ECE98B0" w14:textId="2E02D422" w:rsidR="001670E7" w:rsidRPr="00412015" w:rsidRDefault="00914A77">
      <w:pPr>
        <w:pStyle w:val="Heading2"/>
        <w:rPr>
          <w:rFonts w:ascii="QBE Sans" w:hAnsi="QBE Sans" w:cs="QBE Sans"/>
          <w:lang w:eastAsia="en-GB"/>
        </w:rPr>
      </w:pPr>
      <w:r w:rsidRPr="00412015">
        <w:rPr>
          <w:rFonts w:ascii="QBE Sans" w:hAnsi="QBE Sans" w:cs="QBE Sans"/>
          <w:lang w:eastAsia="en-GB"/>
        </w:rPr>
        <w:lastRenderedPageBreak/>
        <w:t xml:space="preserve">Supplement I – Work Vessels (Construction / Dredger / Research) </w:t>
      </w:r>
    </w:p>
    <w:p w14:paraId="26C458AD" w14:textId="030D9A91"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Lifting accidents, crew injury, pollution. Mandatory Photos: Dredge arms, cranes, work decks.</w:t>
      </w:r>
    </w:p>
    <w:tbl>
      <w:tblPr>
        <w:tblW w:w="8847" w:type="dxa"/>
        <w:tblLayout w:type="fixed"/>
        <w:tblCellMar>
          <w:top w:w="15" w:type="dxa"/>
          <w:left w:w="15" w:type="dxa"/>
          <w:bottom w:w="15" w:type="dxa"/>
          <w:right w:w="15" w:type="dxa"/>
        </w:tblCellMar>
        <w:tblLook w:val="04A0" w:firstRow="1" w:lastRow="0" w:firstColumn="1" w:lastColumn="0" w:noHBand="0" w:noVBand="1"/>
      </w:tblPr>
      <w:tblGrid>
        <w:gridCol w:w="1530"/>
        <w:gridCol w:w="1256"/>
        <w:gridCol w:w="1256"/>
        <w:gridCol w:w="1256"/>
        <w:gridCol w:w="3549"/>
      </w:tblGrid>
      <w:tr w:rsidR="00386EDF" w:rsidRPr="00412015" w14:paraId="3026A27E" w14:textId="77777777" w:rsidTr="00386EDF">
        <w:trPr>
          <w:tblHeader/>
        </w:trPr>
        <w:tc>
          <w:tcPr>
            <w:tcW w:w="1555" w:type="dxa"/>
            <w:tcBorders>
              <w:top w:val="single" w:sz="4" w:space="0" w:color="000000"/>
              <w:left w:val="single" w:sz="4" w:space="0" w:color="000000"/>
              <w:bottom w:val="single" w:sz="4" w:space="0" w:color="000000"/>
              <w:right w:val="single" w:sz="4" w:space="0" w:color="000000"/>
            </w:tcBorders>
            <w:vAlign w:val="center"/>
          </w:tcPr>
          <w:p w14:paraId="558ABC4A" w14:textId="5A41E590"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5B0EF88F"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Good</w:t>
            </w:r>
          </w:p>
        </w:tc>
        <w:tc>
          <w:tcPr>
            <w:tcW w:w="1276" w:type="dxa"/>
            <w:tcBorders>
              <w:top w:val="single" w:sz="4" w:space="0" w:color="000000"/>
              <w:left w:val="single" w:sz="4" w:space="0" w:color="000000"/>
              <w:bottom w:val="single" w:sz="4" w:space="0" w:color="000000"/>
              <w:right w:val="single" w:sz="4" w:space="0" w:color="000000"/>
            </w:tcBorders>
            <w:vAlign w:val="center"/>
          </w:tcPr>
          <w:p w14:paraId="68626E8C"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2337E094"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3607" w:type="dxa"/>
            <w:tcBorders>
              <w:top w:val="single" w:sz="4" w:space="0" w:color="000000"/>
              <w:left w:val="single" w:sz="4" w:space="0" w:color="000000"/>
              <w:bottom w:val="single" w:sz="4" w:space="0" w:color="000000"/>
              <w:right w:val="single" w:sz="4" w:space="0" w:color="000000"/>
            </w:tcBorders>
            <w:vAlign w:val="center"/>
          </w:tcPr>
          <w:p w14:paraId="31AF60F0" w14:textId="2BC907ED"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Comments + Photo Ref</w:t>
            </w:r>
          </w:p>
        </w:tc>
      </w:tr>
      <w:tr w:rsidR="00386EDF" w:rsidRPr="00412015" w14:paraId="7E5CD0E5"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5534844E" w14:textId="40962F1B"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Dredge/cutting equipment guards</w:t>
            </w:r>
          </w:p>
        </w:tc>
        <w:tc>
          <w:tcPr>
            <w:tcW w:w="1276" w:type="dxa"/>
            <w:tcBorders>
              <w:top w:val="single" w:sz="4" w:space="0" w:color="000000"/>
              <w:left w:val="single" w:sz="4" w:space="0" w:color="000000"/>
              <w:bottom w:val="single" w:sz="4" w:space="0" w:color="000000"/>
              <w:right w:val="single" w:sz="4" w:space="0" w:color="000000"/>
            </w:tcBorders>
            <w:vAlign w:val="center"/>
          </w:tcPr>
          <w:p w14:paraId="3E2C6167"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7A170D4"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7248A3" w14:textId="77777777" w:rsidR="00386EDF" w:rsidRPr="00412015" w:rsidRDefault="00386EDF">
            <w:pPr>
              <w:spacing w:after="0" w:line="240" w:lineRule="auto"/>
              <w:rPr>
                <w:rFonts w:ascii="QBE Sans" w:eastAsia="Times New Roman" w:hAnsi="QBE Sans" w:cs="QBE Sans"/>
                <w:lang w:eastAsia="en-GB"/>
              </w:rPr>
            </w:pPr>
          </w:p>
        </w:tc>
        <w:tc>
          <w:tcPr>
            <w:tcW w:w="3607" w:type="dxa"/>
            <w:tcBorders>
              <w:top w:val="single" w:sz="4" w:space="0" w:color="000000"/>
              <w:left w:val="single" w:sz="4" w:space="0" w:color="000000"/>
              <w:bottom w:val="single" w:sz="4" w:space="0" w:color="000000"/>
              <w:right w:val="single" w:sz="4" w:space="0" w:color="000000"/>
            </w:tcBorders>
            <w:vAlign w:val="center"/>
          </w:tcPr>
          <w:p w14:paraId="165963F8"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728CD50E"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49C6DD0C" w14:textId="6755C026"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Work deck crane &amp; rigging</w:t>
            </w:r>
          </w:p>
        </w:tc>
        <w:tc>
          <w:tcPr>
            <w:tcW w:w="1276" w:type="dxa"/>
            <w:tcBorders>
              <w:top w:val="single" w:sz="4" w:space="0" w:color="000000"/>
              <w:left w:val="single" w:sz="4" w:space="0" w:color="000000"/>
              <w:bottom w:val="single" w:sz="4" w:space="0" w:color="000000"/>
              <w:right w:val="single" w:sz="4" w:space="0" w:color="000000"/>
            </w:tcBorders>
            <w:vAlign w:val="center"/>
          </w:tcPr>
          <w:p w14:paraId="3ECCF863"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861C8B4"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A5D79F5" w14:textId="77777777" w:rsidR="00386EDF" w:rsidRPr="00412015" w:rsidRDefault="00386EDF">
            <w:pPr>
              <w:spacing w:after="0" w:line="240" w:lineRule="auto"/>
              <w:rPr>
                <w:rFonts w:ascii="QBE Sans" w:eastAsia="Times New Roman" w:hAnsi="QBE Sans" w:cs="QBE Sans"/>
                <w:lang w:eastAsia="en-GB"/>
              </w:rPr>
            </w:pPr>
          </w:p>
        </w:tc>
        <w:tc>
          <w:tcPr>
            <w:tcW w:w="3607" w:type="dxa"/>
            <w:tcBorders>
              <w:top w:val="single" w:sz="4" w:space="0" w:color="000000"/>
              <w:left w:val="single" w:sz="4" w:space="0" w:color="000000"/>
              <w:bottom w:val="single" w:sz="4" w:space="0" w:color="000000"/>
              <w:right w:val="single" w:sz="4" w:space="0" w:color="000000"/>
            </w:tcBorders>
            <w:vAlign w:val="center"/>
          </w:tcPr>
          <w:p w14:paraId="2F1C7A4E"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6564419A"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1FD6684F" w14:textId="67FE6C68" w:rsidR="00386EDF" w:rsidRPr="00412015" w:rsidRDefault="00386EDF">
            <w:pPr>
              <w:spacing w:after="0" w:line="240" w:lineRule="auto"/>
              <w:rPr>
                <w:rFonts w:ascii="QBE Sans" w:eastAsia="Times New Roman" w:hAnsi="QBE Sans" w:cs="QBE Sans"/>
                <w:lang w:val="en-GB" w:eastAsia="en-GB"/>
              </w:rPr>
            </w:pPr>
            <w:r w:rsidRPr="00412015">
              <w:rPr>
                <w:rFonts w:ascii="QBE Sans" w:eastAsia="Times New Roman" w:hAnsi="QBE Sans" w:cs="QBE Sans"/>
                <w:lang w:val="en-GB" w:eastAsia="en-GB"/>
              </w:rPr>
              <w:t>Spoil discharge controls</w:t>
            </w:r>
          </w:p>
        </w:tc>
        <w:tc>
          <w:tcPr>
            <w:tcW w:w="1276" w:type="dxa"/>
            <w:tcBorders>
              <w:top w:val="single" w:sz="4" w:space="0" w:color="000000"/>
              <w:left w:val="single" w:sz="4" w:space="0" w:color="000000"/>
              <w:bottom w:val="single" w:sz="4" w:space="0" w:color="000000"/>
              <w:right w:val="single" w:sz="4" w:space="0" w:color="000000"/>
            </w:tcBorders>
            <w:vAlign w:val="center"/>
          </w:tcPr>
          <w:p w14:paraId="7AB8CD15"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EA0A86D"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46A1293" w14:textId="77777777" w:rsidR="00386EDF" w:rsidRPr="00412015" w:rsidRDefault="00386EDF">
            <w:pPr>
              <w:spacing w:after="0" w:line="240" w:lineRule="auto"/>
              <w:rPr>
                <w:rFonts w:ascii="QBE Sans" w:eastAsia="Times New Roman" w:hAnsi="QBE Sans" w:cs="QBE Sans"/>
                <w:lang w:eastAsia="en-GB"/>
              </w:rPr>
            </w:pPr>
          </w:p>
        </w:tc>
        <w:tc>
          <w:tcPr>
            <w:tcW w:w="3607" w:type="dxa"/>
            <w:tcBorders>
              <w:top w:val="single" w:sz="4" w:space="0" w:color="000000"/>
              <w:left w:val="single" w:sz="4" w:space="0" w:color="000000"/>
              <w:bottom w:val="single" w:sz="4" w:space="0" w:color="000000"/>
              <w:right w:val="single" w:sz="4" w:space="0" w:color="000000"/>
            </w:tcBorders>
            <w:vAlign w:val="center"/>
          </w:tcPr>
          <w:p w14:paraId="445754FD"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38E74C9C"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5235AD07" w14:textId="3F464F5B"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Slurry/fuel transfer leaks</w:t>
            </w:r>
          </w:p>
        </w:tc>
        <w:tc>
          <w:tcPr>
            <w:tcW w:w="1276" w:type="dxa"/>
            <w:tcBorders>
              <w:top w:val="single" w:sz="4" w:space="0" w:color="000000"/>
              <w:left w:val="single" w:sz="4" w:space="0" w:color="000000"/>
              <w:bottom w:val="single" w:sz="4" w:space="0" w:color="000000"/>
              <w:right w:val="single" w:sz="4" w:space="0" w:color="000000"/>
            </w:tcBorders>
            <w:vAlign w:val="center"/>
          </w:tcPr>
          <w:p w14:paraId="3DFEF1B9"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88C2656"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A7B32B" w14:textId="77777777" w:rsidR="00386EDF" w:rsidRPr="00412015" w:rsidRDefault="00386EDF">
            <w:pPr>
              <w:spacing w:after="0" w:line="240" w:lineRule="auto"/>
              <w:rPr>
                <w:rFonts w:ascii="QBE Sans" w:eastAsia="Times New Roman" w:hAnsi="QBE Sans" w:cs="QBE Sans"/>
                <w:lang w:eastAsia="en-GB"/>
              </w:rPr>
            </w:pPr>
          </w:p>
        </w:tc>
        <w:tc>
          <w:tcPr>
            <w:tcW w:w="3607" w:type="dxa"/>
            <w:tcBorders>
              <w:top w:val="single" w:sz="4" w:space="0" w:color="000000"/>
              <w:left w:val="single" w:sz="4" w:space="0" w:color="000000"/>
              <w:bottom w:val="single" w:sz="4" w:space="0" w:color="000000"/>
              <w:right w:val="single" w:sz="4" w:space="0" w:color="000000"/>
            </w:tcBorders>
            <w:vAlign w:val="center"/>
          </w:tcPr>
          <w:p w14:paraId="43915143"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6ACD8DF6"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1C72CB46" w14:textId="66BDDEC1"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Research gear securing</w:t>
            </w:r>
          </w:p>
        </w:tc>
        <w:tc>
          <w:tcPr>
            <w:tcW w:w="1276" w:type="dxa"/>
            <w:tcBorders>
              <w:top w:val="single" w:sz="4" w:space="0" w:color="000000"/>
              <w:left w:val="single" w:sz="4" w:space="0" w:color="000000"/>
              <w:bottom w:val="single" w:sz="4" w:space="0" w:color="000000"/>
              <w:right w:val="single" w:sz="4" w:space="0" w:color="000000"/>
            </w:tcBorders>
            <w:vAlign w:val="center"/>
          </w:tcPr>
          <w:p w14:paraId="71D8A521"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F43C5D2"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08D33F" w14:textId="77777777" w:rsidR="00386EDF" w:rsidRPr="00412015" w:rsidRDefault="00386EDF">
            <w:pPr>
              <w:spacing w:after="0" w:line="240" w:lineRule="auto"/>
              <w:rPr>
                <w:rFonts w:ascii="QBE Sans" w:eastAsia="Times New Roman" w:hAnsi="QBE Sans" w:cs="QBE Sans"/>
                <w:lang w:eastAsia="en-GB"/>
              </w:rPr>
            </w:pPr>
          </w:p>
        </w:tc>
        <w:tc>
          <w:tcPr>
            <w:tcW w:w="3607" w:type="dxa"/>
            <w:tcBorders>
              <w:top w:val="single" w:sz="4" w:space="0" w:color="000000"/>
              <w:left w:val="single" w:sz="4" w:space="0" w:color="000000"/>
              <w:bottom w:val="single" w:sz="4" w:space="0" w:color="000000"/>
              <w:right w:val="single" w:sz="4" w:space="0" w:color="000000"/>
            </w:tcBorders>
            <w:vAlign w:val="center"/>
          </w:tcPr>
          <w:p w14:paraId="1B9CD614"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3017565F" w14:textId="77777777" w:rsidTr="00386EDF">
        <w:tc>
          <w:tcPr>
            <w:tcW w:w="1555" w:type="dxa"/>
            <w:tcBorders>
              <w:top w:val="single" w:sz="4" w:space="0" w:color="000000"/>
              <w:left w:val="single" w:sz="4" w:space="0" w:color="000000"/>
              <w:bottom w:val="single" w:sz="4" w:space="0" w:color="000000"/>
              <w:right w:val="single" w:sz="4" w:space="0" w:color="000000"/>
            </w:tcBorders>
            <w:vAlign w:val="center"/>
          </w:tcPr>
          <w:p w14:paraId="6ACC0842" w14:textId="2A6F34F5"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Enclosed space risks in holds</w:t>
            </w:r>
          </w:p>
        </w:tc>
        <w:tc>
          <w:tcPr>
            <w:tcW w:w="1276" w:type="dxa"/>
            <w:tcBorders>
              <w:top w:val="single" w:sz="4" w:space="0" w:color="000000"/>
              <w:left w:val="single" w:sz="4" w:space="0" w:color="000000"/>
              <w:bottom w:val="single" w:sz="4" w:space="0" w:color="000000"/>
              <w:right w:val="single" w:sz="4" w:space="0" w:color="000000"/>
            </w:tcBorders>
            <w:vAlign w:val="center"/>
          </w:tcPr>
          <w:p w14:paraId="47210E77"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A34C598"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58D344E" w14:textId="77777777" w:rsidR="00386EDF" w:rsidRPr="00412015" w:rsidRDefault="00386EDF">
            <w:pPr>
              <w:spacing w:after="0" w:line="240" w:lineRule="auto"/>
              <w:rPr>
                <w:rFonts w:ascii="QBE Sans" w:eastAsia="Times New Roman" w:hAnsi="QBE Sans" w:cs="QBE Sans"/>
                <w:lang w:eastAsia="en-GB"/>
              </w:rPr>
            </w:pPr>
          </w:p>
        </w:tc>
        <w:tc>
          <w:tcPr>
            <w:tcW w:w="3607" w:type="dxa"/>
            <w:tcBorders>
              <w:top w:val="single" w:sz="4" w:space="0" w:color="000000"/>
              <w:left w:val="single" w:sz="4" w:space="0" w:color="000000"/>
              <w:bottom w:val="single" w:sz="4" w:space="0" w:color="000000"/>
              <w:right w:val="single" w:sz="4" w:space="0" w:color="000000"/>
            </w:tcBorders>
            <w:vAlign w:val="center"/>
          </w:tcPr>
          <w:p w14:paraId="051C773F" w14:textId="77777777" w:rsidR="00386EDF" w:rsidRPr="00412015" w:rsidRDefault="00386EDF">
            <w:pPr>
              <w:spacing w:after="0" w:line="240" w:lineRule="auto"/>
              <w:rPr>
                <w:rFonts w:ascii="QBE Sans" w:eastAsia="Times New Roman" w:hAnsi="QBE Sans" w:cs="QBE Sans"/>
                <w:lang w:eastAsia="en-GB"/>
              </w:rPr>
            </w:pPr>
          </w:p>
        </w:tc>
      </w:tr>
    </w:tbl>
    <w:p w14:paraId="602374E3" w14:textId="77777777" w:rsidR="00B905AB" w:rsidRDefault="00B905AB">
      <w:pPr>
        <w:pStyle w:val="Heading2"/>
        <w:rPr>
          <w:rFonts w:ascii="QBE Sans" w:eastAsiaTheme="minorEastAsia" w:hAnsi="QBE Sans" w:cs="QBE Sans"/>
          <w:b w:val="0"/>
          <w:bCs w:val="0"/>
          <w:color w:val="auto"/>
          <w:sz w:val="22"/>
          <w:szCs w:val="22"/>
          <w:lang w:eastAsia="en-GB"/>
        </w:rPr>
        <w:sectPr w:rsidR="00B905AB">
          <w:pgSz w:w="11906" w:h="16838"/>
          <w:pgMar w:top="1134" w:right="1440" w:bottom="1134" w:left="1440" w:header="708" w:footer="708" w:gutter="0"/>
          <w:cols w:space="720"/>
          <w:formProt w:val="0"/>
          <w:docGrid w:linePitch="360" w:charSpace="4096"/>
        </w:sectPr>
      </w:pPr>
    </w:p>
    <w:p w14:paraId="0A5953FB" w14:textId="26C13AAE" w:rsidR="001670E7" w:rsidRPr="00412015" w:rsidRDefault="00914A77">
      <w:pPr>
        <w:pStyle w:val="Heading2"/>
        <w:rPr>
          <w:rFonts w:ascii="QBE Sans" w:hAnsi="QBE Sans" w:cs="QBE Sans"/>
          <w:lang w:eastAsia="en-GB"/>
        </w:rPr>
      </w:pPr>
      <w:r w:rsidRPr="00412015">
        <w:rPr>
          <w:rFonts w:ascii="QBE Sans" w:hAnsi="QBE Sans" w:cs="QBE Sans"/>
          <w:lang w:eastAsia="en-GB"/>
        </w:rPr>
        <w:lastRenderedPageBreak/>
        <w:t xml:space="preserve">Supplement J – Yacht / Superyacht </w:t>
      </w:r>
    </w:p>
    <w:p w14:paraId="1FF77304" w14:textId="26A035EF" w:rsidR="001670E7" w:rsidRPr="00412015" w:rsidRDefault="00914A77">
      <w:pPr>
        <w:spacing w:beforeAutospacing="1" w:afterAutospacing="1" w:line="240" w:lineRule="auto"/>
        <w:rPr>
          <w:rFonts w:ascii="QBE Sans" w:eastAsia="Times New Roman" w:hAnsi="QBE Sans" w:cs="QBE Sans"/>
          <w:lang w:eastAsia="en-GB"/>
        </w:rPr>
      </w:pPr>
      <w:r w:rsidRPr="00412015">
        <w:rPr>
          <w:rFonts w:ascii="QBE Sans" w:eastAsia="Times New Roman" w:hAnsi="QBE Sans" w:cs="QBE Sans"/>
          <w:lang w:eastAsia="en-GB"/>
        </w:rPr>
        <w:t>Key P&amp;I Risks: Passenger injury, collision, pollution. Mandatory Photos: Guest areas, tenders, helipad (if appl.).</w:t>
      </w:r>
    </w:p>
    <w:tbl>
      <w:tblPr>
        <w:tblW w:w="8870" w:type="dxa"/>
        <w:tblLayout w:type="fixed"/>
        <w:tblCellMar>
          <w:top w:w="15" w:type="dxa"/>
          <w:left w:w="15" w:type="dxa"/>
          <w:bottom w:w="15" w:type="dxa"/>
          <w:right w:w="15" w:type="dxa"/>
        </w:tblCellMar>
        <w:tblLook w:val="04A0" w:firstRow="1" w:lastRow="0" w:firstColumn="1" w:lastColumn="0" w:noHBand="0" w:noVBand="1"/>
      </w:tblPr>
      <w:tblGrid>
        <w:gridCol w:w="2155"/>
        <w:gridCol w:w="1297"/>
        <w:gridCol w:w="1297"/>
        <w:gridCol w:w="1297"/>
        <w:gridCol w:w="2824"/>
      </w:tblGrid>
      <w:tr w:rsidR="00386EDF" w:rsidRPr="00412015" w14:paraId="34B9098F" w14:textId="77777777" w:rsidTr="00386EDF">
        <w:trPr>
          <w:tblHeader/>
        </w:trPr>
        <w:tc>
          <w:tcPr>
            <w:tcW w:w="2122" w:type="dxa"/>
            <w:tcBorders>
              <w:top w:val="single" w:sz="4" w:space="0" w:color="000000"/>
              <w:left w:val="single" w:sz="4" w:space="0" w:color="000000"/>
              <w:bottom w:val="single" w:sz="4" w:space="0" w:color="000000"/>
              <w:right w:val="single" w:sz="4" w:space="0" w:color="000000"/>
            </w:tcBorders>
            <w:vAlign w:val="center"/>
          </w:tcPr>
          <w:p w14:paraId="73042815" w14:textId="09546CEB"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Item</w:t>
            </w:r>
          </w:p>
        </w:tc>
        <w:tc>
          <w:tcPr>
            <w:tcW w:w="1276" w:type="dxa"/>
            <w:tcBorders>
              <w:top w:val="single" w:sz="4" w:space="0" w:color="000000"/>
              <w:left w:val="single" w:sz="4" w:space="0" w:color="000000"/>
              <w:bottom w:val="single" w:sz="4" w:space="0" w:color="000000"/>
              <w:right w:val="single" w:sz="4" w:space="0" w:color="000000"/>
            </w:tcBorders>
            <w:vAlign w:val="center"/>
          </w:tcPr>
          <w:p w14:paraId="0B4E2D68"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Good</w:t>
            </w:r>
          </w:p>
        </w:tc>
        <w:tc>
          <w:tcPr>
            <w:tcW w:w="1276" w:type="dxa"/>
            <w:tcBorders>
              <w:top w:val="single" w:sz="4" w:space="0" w:color="000000"/>
              <w:left w:val="single" w:sz="4" w:space="0" w:color="000000"/>
              <w:bottom w:val="single" w:sz="4" w:space="0" w:color="000000"/>
              <w:right w:val="single" w:sz="4" w:space="0" w:color="000000"/>
            </w:tcBorders>
            <w:vAlign w:val="center"/>
          </w:tcPr>
          <w:p w14:paraId="5130B5AA"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Satisfactory</w:t>
            </w:r>
          </w:p>
        </w:tc>
        <w:tc>
          <w:tcPr>
            <w:tcW w:w="1276" w:type="dxa"/>
            <w:tcBorders>
              <w:top w:val="single" w:sz="4" w:space="0" w:color="000000"/>
              <w:left w:val="single" w:sz="4" w:space="0" w:color="000000"/>
              <w:bottom w:val="single" w:sz="4" w:space="0" w:color="000000"/>
              <w:right w:val="single" w:sz="4" w:space="0" w:color="000000"/>
            </w:tcBorders>
            <w:vAlign w:val="center"/>
          </w:tcPr>
          <w:p w14:paraId="54B619A7" w14:textId="77777777"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Poor</w:t>
            </w:r>
          </w:p>
        </w:tc>
        <w:tc>
          <w:tcPr>
            <w:tcW w:w="2779" w:type="dxa"/>
            <w:tcBorders>
              <w:top w:val="single" w:sz="4" w:space="0" w:color="000000"/>
              <w:left w:val="single" w:sz="4" w:space="0" w:color="000000"/>
              <w:bottom w:val="single" w:sz="4" w:space="0" w:color="000000"/>
              <w:right w:val="single" w:sz="4" w:space="0" w:color="000000"/>
            </w:tcBorders>
            <w:vAlign w:val="center"/>
          </w:tcPr>
          <w:p w14:paraId="69030A8F" w14:textId="074F53F4" w:rsidR="00386EDF" w:rsidRPr="00412015" w:rsidRDefault="00386EDF">
            <w:pPr>
              <w:spacing w:after="0" w:line="240" w:lineRule="auto"/>
              <w:jc w:val="center"/>
              <w:rPr>
                <w:rFonts w:ascii="QBE Sans" w:eastAsia="Times New Roman" w:hAnsi="QBE Sans" w:cs="QBE Sans"/>
                <w:b/>
                <w:bCs/>
                <w:lang w:eastAsia="en-GB"/>
              </w:rPr>
            </w:pPr>
            <w:r w:rsidRPr="00412015">
              <w:rPr>
                <w:rFonts w:ascii="QBE Sans" w:eastAsia="Times New Roman" w:hAnsi="QBE Sans" w:cs="QBE Sans"/>
                <w:b/>
                <w:bCs/>
                <w:lang w:eastAsia="en-GB"/>
              </w:rPr>
              <w:t>Comments + Photo Ref</w:t>
            </w:r>
          </w:p>
        </w:tc>
      </w:tr>
      <w:tr w:rsidR="00386EDF" w:rsidRPr="00412015" w14:paraId="3C7D8243"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39B08539" w14:textId="08EE208B"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Guest safety briefings &amp; barriers</w:t>
            </w:r>
          </w:p>
        </w:tc>
        <w:tc>
          <w:tcPr>
            <w:tcW w:w="1276" w:type="dxa"/>
            <w:tcBorders>
              <w:top w:val="single" w:sz="4" w:space="0" w:color="000000"/>
              <w:left w:val="single" w:sz="4" w:space="0" w:color="000000"/>
              <w:bottom w:val="single" w:sz="4" w:space="0" w:color="000000"/>
              <w:right w:val="single" w:sz="4" w:space="0" w:color="000000"/>
            </w:tcBorders>
            <w:vAlign w:val="center"/>
          </w:tcPr>
          <w:p w14:paraId="74527284"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A002712"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2E78D6C" w14:textId="77777777" w:rsidR="00386EDF" w:rsidRPr="00412015" w:rsidRDefault="00386EDF">
            <w:pPr>
              <w:spacing w:after="0" w:line="240" w:lineRule="auto"/>
              <w:rPr>
                <w:rFonts w:ascii="QBE Sans" w:eastAsia="Times New Roman" w:hAnsi="QBE Sans" w:cs="QBE Sans"/>
                <w:lang w:eastAsia="en-GB"/>
              </w:rPr>
            </w:pPr>
          </w:p>
        </w:tc>
        <w:tc>
          <w:tcPr>
            <w:tcW w:w="2779" w:type="dxa"/>
            <w:tcBorders>
              <w:top w:val="single" w:sz="4" w:space="0" w:color="000000"/>
              <w:left w:val="single" w:sz="4" w:space="0" w:color="000000"/>
              <w:bottom w:val="single" w:sz="4" w:space="0" w:color="000000"/>
              <w:right w:val="single" w:sz="4" w:space="0" w:color="000000"/>
            </w:tcBorders>
            <w:vAlign w:val="center"/>
          </w:tcPr>
          <w:p w14:paraId="58291E55"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051F3742"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35FB26F2" w14:textId="6039378D"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Tender launch &amp; recovery systems</w:t>
            </w:r>
          </w:p>
        </w:tc>
        <w:tc>
          <w:tcPr>
            <w:tcW w:w="1276" w:type="dxa"/>
            <w:tcBorders>
              <w:top w:val="single" w:sz="4" w:space="0" w:color="000000"/>
              <w:left w:val="single" w:sz="4" w:space="0" w:color="000000"/>
              <w:bottom w:val="single" w:sz="4" w:space="0" w:color="000000"/>
              <w:right w:val="single" w:sz="4" w:space="0" w:color="000000"/>
            </w:tcBorders>
            <w:vAlign w:val="center"/>
          </w:tcPr>
          <w:p w14:paraId="6DC79A32"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D736A60"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FC4A23D" w14:textId="77777777" w:rsidR="00386EDF" w:rsidRPr="00412015" w:rsidRDefault="00386EDF">
            <w:pPr>
              <w:spacing w:after="0" w:line="240" w:lineRule="auto"/>
              <w:rPr>
                <w:rFonts w:ascii="QBE Sans" w:eastAsia="Times New Roman" w:hAnsi="QBE Sans" w:cs="QBE Sans"/>
                <w:lang w:eastAsia="en-GB"/>
              </w:rPr>
            </w:pPr>
          </w:p>
        </w:tc>
        <w:tc>
          <w:tcPr>
            <w:tcW w:w="2779" w:type="dxa"/>
            <w:tcBorders>
              <w:top w:val="single" w:sz="4" w:space="0" w:color="000000"/>
              <w:left w:val="single" w:sz="4" w:space="0" w:color="000000"/>
              <w:bottom w:val="single" w:sz="4" w:space="0" w:color="000000"/>
              <w:right w:val="single" w:sz="4" w:space="0" w:color="000000"/>
            </w:tcBorders>
            <w:vAlign w:val="center"/>
          </w:tcPr>
          <w:p w14:paraId="6590F54B"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56AB5B1C"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19979FDE" w14:textId="5A5F6C1A"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Helipad markings &amp; fire gear</w:t>
            </w:r>
          </w:p>
        </w:tc>
        <w:tc>
          <w:tcPr>
            <w:tcW w:w="1276" w:type="dxa"/>
            <w:tcBorders>
              <w:top w:val="single" w:sz="4" w:space="0" w:color="000000"/>
              <w:left w:val="single" w:sz="4" w:space="0" w:color="000000"/>
              <w:bottom w:val="single" w:sz="4" w:space="0" w:color="000000"/>
              <w:right w:val="single" w:sz="4" w:space="0" w:color="000000"/>
            </w:tcBorders>
            <w:vAlign w:val="center"/>
          </w:tcPr>
          <w:p w14:paraId="78BE3861"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485CC29"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BF62288" w14:textId="77777777" w:rsidR="00386EDF" w:rsidRPr="00412015" w:rsidRDefault="00386EDF">
            <w:pPr>
              <w:spacing w:after="0" w:line="240" w:lineRule="auto"/>
              <w:rPr>
                <w:rFonts w:ascii="QBE Sans" w:eastAsia="Times New Roman" w:hAnsi="QBE Sans" w:cs="QBE Sans"/>
                <w:lang w:eastAsia="en-GB"/>
              </w:rPr>
            </w:pPr>
          </w:p>
        </w:tc>
        <w:tc>
          <w:tcPr>
            <w:tcW w:w="2779" w:type="dxa"/>
            <w:tcBorders>
              <w:top w:val="single" w:sz="4" w:space="0" w:color="000000"/>
              <w:left w:val="single" w:sz="4" w:space="0" w:color="000000"/>
              <w:bottom w:val="single" w:sz="4" w:space="0" w:color="000000"/>
              <w:right w:val="single" w:sz="4" w:space="0" w:color="000000"/>
            </w:tcBorders>
            <w:vAlign w:val="center"/>
          </w:tcPr>
          <w:p w14:paraId="7C976284"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322F8E2A"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06D33670" w14:textId="52F74F32"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Fuel bunkering procedures</w:t>
            </w:r>
          </w:p>
        </w:tc>
        <w:tc>
          <w:tcPr>
            <w:tcW w:w="1276" w:type="dxa"/>
            <w:tcBorders>
              <w:top w:val="single" w:sz="4" w:space="0" w:color="000000"/>
              <w:left w:val="single" w:sz="4" w:space="0" w:color="000000"/>
              <w:bottom w:val="single" w:sz="4" w:space="0" w:color="000000"/>
              <w:right w:val="single" w:sz="4" w:space="0" w:color="000000"/>
            </w:tcBorders>
            <w:vAlign w:val="center"/>
          </w:tcPr>
          <w:p w14:paraId="6B6E5D36"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3FAC4F3"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6625A25" w14:textId="77777777" w:rsidR="00386EDF" w:rsidRPr="00412015" w:rsidRDefault="00386EDF">
            <w:pPr>
              <w:spacing w:after="0" w:line="240" w:lineRule="auto"/>
              <w:rPr>
                <w:rFonts w:ascii="QBE Sans" w:eastAsia="Times New Roman" w:hAnsi="QBE Sans" w:cs="QBE Sans"/>
                <w:lang w:eastAsia="en-GB"/>
              </w:rPr>
            </w:pPr>
          </w:p>
        </w:tc>
        <w:tc>
          <w:tcPr>
            <w:tcW w:w="2779" w:type="dxa"/>
            <w:tcBorders>
              <w:top w:val="single" w:sz="4" w:space="0" w:color="000000"/>
              <w:left w:val="single" w:sz="4" w:space="0" w:color="000000"/>
              <w:bottom w:val="single" w:sz="4" w:space="0" w:color="000000"/>
              <w:right w:val="single" w:sz="4" w:space="0" w:color="000000"/>
            </w:tcBorders>
            <w:vAlign w:val="center"/>
          </w:tcPr>
          <w:p w14:paraId="46291C4D" w14:textId="77777777" w:rsidR="00386EDF" w:rsidRPr="00412015" w:rsidRDefault="00386EDF">
            <w:pPr>
              <w:spacing w:after="0" w:line="240" w:lineRule="auto"/>
              <w:rPr>
                <w:rFonts w:ascii="QBE Sans" w:eastAsia="Times New Roman" w:hAnsi="QBE Sans" w:cs="QBE Sans"/>
                <w:lang w:eastAsia="en-GB"/>
              </w:rPr>
            </w:pPr>
          </w:p>
        </w:tc>
      </w:tr>
      <w:tr w:rsidR="00386EDF" w:rsidRPr="00412015" w14:paraId="5825B70D" w14:textId="77777777" w:rsidTr="00386EDF">
        <w:tc>
          <w:tcPr>
            <w:tcW w:w="2122" w:type="dxa"/>
            <w:tcBorders>
              <w:top w:val="single" w:sz="4" w:space="0" w:color="000000"/>
              <w:left w:val="single" w:sz="4" w:space="0" w:color="000000"/>
              <w:bottom w:val="single" w:sz="4" w:space="0" w:color="000000"/>
              <w:right w:val="single" w:sz="4" w:space="0" w:color="000000"/>
            </w:tcBorders>
            <w:vAlign w:val="center"/>
          </w:tcPr>
          <w:p w14:paraId="656DB314" w14:textId="542DBACE" w:rsidR="00386EDF" w:rsidRPr="00412015" w:rsidRDefault="00386EDF">
            <w:pPr>
              <w:spacing w:after="0" w:line="240" w:lineRule="auto"/>
              <w:rPr>
                <w:rFonts w:ascii="QBE Sans" w:eastAsia="Times New Roman" w:hAnsi="QBE Sans" w:cs="QBE Sans"/>
                <w:lang w:eastAsia="en-GB"/>
              </w:rPr>
            </w:pPr>
            <w:r w:rsidRPr="00412015">
              <w:rPr>
                <w:rFonts w:ascii="QBE Sans" w:eastAsia="Times New Roman" w:hAnsi="QBE Sans" w:cs="QBE Sans"/>
                <w:lang w:eastAsia="en-GB"/>
              </w:rPr>
              <w:t>Interior trip hazards &amp; handrails</w:t>
            </w:r>
          </w:p>
        </w:tc>
        <w:tc>
          <w:tcPr>
            <w:tcW w:w="1276" w:type="dxa"/>
            <w:tcBorders>
              <w:top w:val="single" w:sz="4" w:space="0" w:color="000000"/>
              <w:left w:val="single" w:sz="4" w:space="0" w:color="000000"/>
              <w:bottom w:val="single" w:sz="4" w:space="0" w:color="000000"/>
              <w:right w:val="single" w:sz="4" w:space="0" w:color="000000"/>
            </w:tcBorders>
            <w:vAlign w:val="center"/>
          </w:tcPr>
          <w:p w14:paraId="7956A633"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C32E565" w14:textId="77777777" w:rsidR="00386EDF" w:rsidRPr="00412015" w:rsidRDefault="00386EDF">
            <w:pPr>
              <w:spacing w:after="0" w:line="240" w:lineRule="auto"/>
              <w:rPr>
                <w:rFonts w:ascii="QBE Sans" w:eastAsia="Times New Roman" w:hAnsi="QBE Sans" w:cs="QBE Sans"/>
                <w:lang w:eastAsia="en-GB"/>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9718B4" w14:textId="77777777" w:rsidR="00386EDF" w:rsidRPr="00412015" w:rsidRDefault="00386EDF">
            <w:pPr>
              <w:spacing w:after="0" w:line="240" w:lineRule="auto"/>
              <w:rPr>
                <w:rFonts w:ascii="QBE Sans" w:eastAsia="Times New Roman" w:hAnsi="QBE Sans" w:cs="QBE Sans"/>
                <w:lang w:eastAsia="en-GB"/>
              </w:rPr>
            </w:pPr>
          </w:p>
        </w:tc>
        <w:tc>
          <w:tcPr>
            <w:tcW w:w="2779" w:type="dxa"/>
            <w:tcBorders>
              <w:top w:val="single" w:sz="4" w:space="0" w:color="000000"/>
              <w:left w:val="single" w:sz="4" w:space="0" w:color="000000"/>
              <w:bottom w:val="single" w:sz="4" w:space="0" w:color="000000"/>
              <w:right w:val="single" w:sz="4" w:space="0" w:color="000000"/>
            </w:tcBorders>
            <w:vAlign w:val="center"/>
          </w:tcPr>
          <w:p w14:paraId="1A9B7009" w14:textId="77777777" w:rsidR="00386EDF" w:rsidRPr="00412015" w:rsidRDefault="00386EDF">
            <w:pPr>
              <w:spacing w:after="0" w:line="240" w:lineRule="auto"/>
              <w:rPr>
                <w:rFonts w:ascii="QBE Sans" w:eastAsia="Times New Roman" w:hAnsi="QBE Sans" w:cs="QBE Sans"/>
                <w:lang w:eastAsia="en-GB"/>
              </w:rPr>
            </w:pPr>
          </w:p>
        </w:tc>
      </w:tr>
    </w:tbl>
    <w:p w14:paraId="39EC46E3" w14:textId="77777777" w:rsidR="001670E7" w:rsidRPr="00412015" w:rsidRDefault="001670E7">
      <w:pPr>
        <w:spacing w:after="0" w:line="240" w:lineRule="auto"/>
        <w:rPr>
          <w:rFonts w:ascii="QBE Sans" w:eastAsia="Times New Roman" w:hAnsi="QBE Sans" w:cs="QBE Sans"/>
          <w:lang w:eastAsia="en-GB"/>
        </w:rPr>
      </w:pPr>
    </w:p>
    <w:p w14:paraId="38685226" w14:textId="77777777" w:rsidR="001670E7" w:rsidRPr="00412015" w:rsidRDefault="001670E7">
      <w:pPr>
        <w:spacing w:after="0" w:line="240" w:lineRule="auto"/>
        <w:rPr>
          <w:rFonts w:ascii="QBE Sans" w:eastAsia="Times New Roman" w:hAnsi="QBE Sans" w:cs="QBE Sans"/>
          <w:lang w:eastAsia="en-GB"/>
        </w:rPr>
      </w:pPr>
    </w:p>
    <w:sectPr w:rsidR="001670E7" w:rsidRPr="00412015">
      <w:pgSz w:w="11906" w:h="16838"/>
      <w:pgMar w:top="1134" w:right="1440" w:bottom="1134" w:left="1440"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E39A3" w14:textId="77777777" w:rsidR="0028287C" w:rsidRDefault="0028287C">
      <w:pPr>
        <w:spacing w:after="0" w:line="240" w:lineRule="auto"/>
      </w:pPr>
      <w:r>
        <w:separator/>
      </w:r>
    </w:p>
  </w:endnote>
  <w:endnote w:type="continuationSeparator" w:id="0">
    <w:p w14:paraId="0B2494F4" w14:textId="77777777" w:rsidR="0028287C" w:rsidRDefault="00282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QBE Sans">
    <w:altName w:val="Calibri"/>
    <w:panose1 w:val="020B0503020203020204"/>
    <w:charset w:val="00"/>
    <w:family w:val="swiss"/>
    <w:pitch w:val="variable"/>
    <w:sig w:usb0="A000006F" w:usb1="4000207B" w:usb2="00000008" w:usb3="00000000" w:csb0="00000093" w:csb1="00000000"/>
  </w:font>
  <w:font w:name="QBE Sans SemiBold">
    <w:altName w:val="Calibri"/>
    <w:panose1 w:val="020B0703020203020204"/>
    <w:charset w:val="00"/>
    <w:family w:val="swiss"/>
    <w:pitch w:val="variable"/>
    <w:sig w:usb0="A000006F" w:usb1="400020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3CAE7" w14:textId="77777777" w:rsidR="00C41720" w:rsidRDefault="00C417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52D51785" w14:textId="77777777" w:rsidTr="001670E7">
      <w:trPr>
        <w:jc w:val="center"/>
      </w:trPr>
      <w:tc>
        <w:tcPr>
          <w:tcW w:w="342" w:type="dxa"/>
          <w:tcBorders>
            <w:top w:val="nil"/>
            <w:left w:val="nil"/>
            <w:bottom w:val="nil"/>
            <w:right w:val="nil"/>
          </w:tcBorders>
          <w:vAlign w:val="center"/>
        </w:tcPr>
        <w:p w14:paraId="2B8BDDFC"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3</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2FCFD2C2" w14:textId="5A418485"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D40669">
            <w:rPr>
              <w:rFonts w:ascii="QBE Sans" w:eastAsia="Times New Roman" w:hAnsi="QBE Sans" w:cs="QBE Sans"/>
              <w:color w:val="00205B"/>
              <w:kern w:val="2"/>
              <w:sz w:val="15"/>
              <w:szCs w:val="15"/>
            </w:rPr>
            <w:t>June</w:t>
          </w:r>
          <w:r>
            <w:rPr>
              <w:rFonts w:ascii="QBE Sans" w:eastAsia="Times New Roman" w:hAnsi="QBE Sans" w:cs="QBE Sans"/>
              <w:color w:val="00205B"/>
              <w:kern w:val="2"/>
              <w:sz w:val="15"/>
              <w:szCs w:val="15"/>
            </w:rPr>
            <w:t xml:space="preserve"> 2026  Edition</w:t>
          </w:r>
          <w:r w:rsidR="003A3ACA">
            <w:rPr>
              <w:rFonts w:ascii="QBE Sans" w:eastAsia="Times New Roman" w:hAnsi="QBE Sans" w:cs="QBE Sans"/>
              <w:color w:val="00205B"/>
              <w:kern w:val="2"/>
              <w:sz w:val="15"/>
              <w:szCs w:val="15"/>
            </w:rPr>
            <w:t xml:space="preserve"> </w:t>
          </w:r>
          <w:r w:rsidR="006C0C44">
            <w:rPr>
              <w:rFonts w:ascii="QBE Sans" w:eastAsia="Times New Roman" w:hAnsi="QBE Sans" w:cs="QBE Sans"/>
              <w:color w:val="00205B"/>
              <w:kern w:val="2"/>
              <w:sz w:val="15"/>
              <w:szCs w:val="15"/>
            </w:rPr>
            <w:t>V1.</w:t>
          </w:r>
          <w:r w:rsidR="00D40669">
            <w:rPr>
              <w:rFonts w:ascii="QBE Sans" w:eastAsia="Times New Roman" w:hAnsi="QBE Sans" w:cs="QBE Sans"/>
              <w:color w:val="00205B"/>
              <w:kern w:val="2"/>
              <w:sz w:val="15"/>
              <w:szCs w:val="15"/>
            </w:rPr>
            <w:t>4</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4ED98FA8" wp14:editId="0B6901BE">
                <wp:extent cx="446405" cy="120015"/>
                <wp:effectExtent l="0" t="0" r="0" b="0"/>
                <wp:docPr id="3"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53F42840" w14:textId="37976751" w:rsidR="001670E7" w:rsidRDefault="00914A77" w:rsidP="000B18E4">
    <w:pPr>
      <w:ind w:left="-567"/>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p w14:paraId="58B8FE68" w14:textId="6857B57E" w:rsidR="001670E7" w:rsidRDefault="001670E7">
    <w:pPr>
      <w:pStyle w:val="Footer"/>
    </w:pPr>
  </w:p>
  <w:p w14:paraId="4C04CFD8" w14:textId="495F8F69" w:rsidR="001670E7" w:rsidRDefault="00914A77">
    <w:pPr>
      <w:pStyle w:val="Normal14"/>
      <w:spacing w:after="240"/>
      <w:ind w:left="0"/>
      <w:jc w:val="center"/>
      <w:rPr>
        <w:rFonts w:cs="Arial"/>
        <w:b/>
        <w:bCs/>
        <w:color w:val="FF0000"/>
        <w:szCs w:val="28"/>
        <w:lang w:val="en-GB"/>
      </w:rPr>
    </w:pPr>
    <w:r>
      <w:rPr>
        <w:rFonts w:cs="Arial"/>
        <w:b/>
        <w:bCs/>
        <w:color w:val="FF0000"/>
        <w:szCs w:val="28"/>
        <w:lang w:val="en-GB"/>
      </w:rPr>
      <w:t>PLEASE REMOVE ALL GUIDANCE NOTES FROM FINAL REPORTS</w:t>
    </w:r>
  </w:p>
  <w:p w14:paraId="6FA6792B" w14:textId="3E3AF554" w:rsidR="001670E7" w:rsidRDefault="001670E7">
    <w:pPr>
      <w:pStyle w:val="Footer"/>
      <w:tabs>
        <w:tab w:val="clear" w:pos="4680"/>
        <w:tab w:val="clear" w:pos="9360"/>
        <w:tab w:val="left" w:pos="202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76EE66E7" w14:textId="77777777" w:rsidTr="001670E7">
      <w:trPr>
        <w:jc w:val="center"/>
      </w:trPr>
      <w:tc>
        <w:tcPr>
          <w:tcW w:w="342" w:type="dxa"/>
          <w:tcBorders>
            <w:top w:val="nil"/>
            <w:left w:val="nil"/>
            <w:bottom w:val="nil"/>
            <w:right w:val="nil"/>
          </w:tcBorders>
          <w:vAlign w:val="center"/>
        </w:tcPr>
        <w:p w14:paraId="6E40C059"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3</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451FFB09" w14:textId="77777777"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January 2026  Edition                                                                                                                                                                                                           </w:t>
          </w:r>
          <w:r>
            <w:rPr>
              <w:rFonts w:ascii="QBE Sans" w:eastAsia="Times New Roman" w:hAnsi="QBE Sans" w:cs="Times New Roman"/>
              <w:noProof/>
              <w:kern w:val="2"/>
            </w:rPr>
            <w:drawing>
              <wp:inline distT="0" distB="0" distL="0" distR="0" wp14:anchorId="538A3A3F" wp14:editId="78E95C7F">
                <wp:extent cx="446405" cy="120015"/>
                <wp:effectExtent l="0" t="0" r="0" b="0"/>
                <wp:docPr id="4"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32EE9591" w14:textId="77777777" w:rsidR="001670E7" w:rsidRDefault="00914A77">
    <w:pPr>
      <w:ind w:left="-567"/>
      <w:jc w:val="center"/>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p w14:paraId="05ECBA04" w14:textId="77777777" w:rsidR="001670E7" w:rsidRDefault="001670E7">
    <w:pPr>
      <w:pStyle w:val="Footer"/>
    </w:pPr>
  </w:p>
  <w:p w14:paraId="65A8D2DD" w14:textId="77777777" w:rsidR="001670E7" w:rsidRDefault="00914A77">
    <w:pPr>
      <w:pStyle w:val="Normal14"/>
      <w:spacing w:after="240"/>
      <w:ind w:left="0"/>
      <w:jc w:val="center"/>
      <w:rPr>
        <w:rFonts w:cs="Arial"/>
        <w:b/>
        <w:bCs/>
        <w:color w:val="FF0000"/>
        <w:szCs w:val="28"/>
        <w:lang w:val="en-GB"/>
      </w:rPr>
    </w:pPr>
    <w:r>
      <w:rPr>
        <w:rFonts w:cs="Arial"/>
        <w:b/>
        <w:bCs/>
        <w:color w:val="FF0000"/>
        <w:szCs w:val="28"/>
        <w:lang w:val="en-GB"/>
      </w:rPr>
      <w:t>PLEASE REMOVE ALL GUIDANCE NOTES FROM FINAL REPORTS</w:t>
    </w:r>
  </w:p>
  <w:p w14:paraId="18AE56F5" w14:textId="77777777" w:rsidR="001670E7" w:rsidRDefault="001670E7">
    <w:pPr>
      <w:pStyle w:val="Footer"/>
      <w:tabs>
        <w:tab w:val="clear" w:pos="4680"/>
        <w:tab w:val="clear" w:pos="9360"/>
        <w:tab w:val="left" w:pos="2025"/>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A22F6" w14:textId="77777777" w:rsidR="001670E7" w:rsidRDefault="001670E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6E9981D1" w14:textId="77777777" w:rsidTr="001670E7">
      <w:trPr>
        <w:jc w:val="center"/>
      </w:trPr>
      <w:tc>
        <w:tcPr>
          <w:tcW w:w="342" w:type="dxa"/>
          <w:tcBorders>
            <w:top w:val="nil"/>
            <w:left w:val="nil"/>
            <w:bottom w:val="nil"/>
            <w:right w:val="nil"/>
          </w:tcBorders>
          <w:vAlign w:val="center"/>
        </w:tcPr>
        <w:p w14:paraId="406C41E3" w14:textId="741C8B1F"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6</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14287191" w14:textId="5786D2C6"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D40669">
            <w:rPr>
              <w:rFonts w:ascii="QBE Sans" w:eastAsia="Times New Roman" w:hAnsi="QBE Sans" w:cs="QBE Sans"/>
              <w:color w:val="00205B"/>
              <w:kern w:val="2"/>
              <w:sz w:val="15"/>
              <w:szCs w:val="15"/>
            </w:rPr>
            <w:t>June</w:t>
          </w:r>
          <w:r w:rsidR="00816E98">
            <w:rPr>
              <w:rFonts w:ascii="QBE Sans" w:eastAsia="Times New Roman" w:hAnsi="QBE Sans" w:cs="QBE Sans"/>
              <w:color w:val="00205B"/>
              <w:kern w:val="2"/>
              <w:sz w:val="15"/>
              <w:szCs w:val="15"/>
            </w:rPr>
            <w:t xml:space="preserve"> </w:t>
          </w:r>
          <w:r w:rsidR="004B44B6">
            <w:rPr>
              <w:rFonts w:ascii="QBE Sans" w:eastAsia="Times New Roman" w:hAnsi="QBE Sans" w:cs="QBE Sans"/>
              <w:color w:val="00205B"/>
              <w:kern w:val="2"/>
              <w:sz w:val="15"/>
              <w:szCs w:val="15"/>
            </w:rPr>
            <w:t xml:space="preserve"> 2026  Edition </w:t>
          </w:r>
          <w:r w:rsidR="004B44B6">
            <w:rPr>
              <w:rFonts w:ascii="QBE Sans" w:eastAsia="Times New Roman" w:hAnsi="QBE Sans" w:cs="QBE Sans"/>
              <w:color w:val="00205B"/>
              <w:kern w:val="2"/>
              <w:sz w:val="15"/>
              <w:szCs w:val="15"/>
            </w:rPr>
            <w:t>V1.3</w:t>
          </w:r>
          <w:r w:rsidR="00C41720">
            <w:rPr>
              <w:rFonts w:ascii="QBE Sans" w:eastAsia="Times New Roman" w:hAnsi="QBE Sans" w:cs="QBE Sans"/>
              <w:color w:val="00205B"/>
              <w:kern w:val="2"/>
              <w:sz w:val="15"/>
              <w:szCs w:val="15"/>
            </w:rPr>
            <w:t>2</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181952FF" wp14:editId="1E91BBE8">
                <wp:extent cx="446405" cy="120015"/>
                <wp:effectExtent l="0" t="0" r="0" b="0"/>
                <wp:docPr id="2029469438" name="Image2"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12162D55" w14:textId="28083BBA" w:rsidR="001670E7" w:rsidRPr="00826016" w:rsidRDefault="00914A77" w:rsidP="00017EC2">
    <w:pPr>
      <w:ind w:left="-567"/>
      <w:jc w:val="both"/>
      <w:rPr>
        <w:rFonts w:ascii="QBE Sans" w:hAnsi="QBE Sans" w:cs="QBE Sans"/>
        <w:sz w:val="14"/>
        <w:szCs w:val="14"/>
      </w:rPr>
    </w:pPr>
    <w:r w:rsidRPr="00826016">
      <w:rPr>
        <w:rFonts w:ascii="QBE Sans" w:hAnsi="QBE Sans" w:cs="QBE Sans"/>
        <w:color w:val="000000"/>
        <w:sz w:val="14"/>
        <w:szCs w:val="14"/>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037A5214" w14:textId="77777777" w:rsidTr="001670E7">
      <w:trPr>
        <w:jc w:val="center"/>
      </w:trPr>
      <w:tc>
        <w:tcPr>
          <w:tcW w:w="342" w:type="dxa"/>
          <w:tcBorders>
            <w:top w:val="nil"/>
            <w:left w:val="nil"/>
            <w:bottom w:val="nil"/>
            <w:right w:val="nil"/>
          </w:tcBorders>
          <w:vAlign w:val="center"/>
        </w:tcPr>
        <w:p w14:paraId="4244EEBA"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6</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698737F3" w14:textId="77777777"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January 2026  Edition                                                                                                                                                                                                           </w:t>
          </w:r>
          <w:r>
            <w:rPr>
              <w:rFonts w:ascii="QBE Sans" w:eastAsia="Times New Roman" w:hAnsi="QBE Sans" w:cs="Times New Roman"/>
              <w:noProof/>
              <w:kern w:val="2"/>
            </w:rPr>
            <w:drawing>
              <wp:inline distT="0" distB="0" distL="0" distR="0" wp14:anchorId="57E280C2" wp14:editId="27726546">
                <wp:extent cx="446405" cy="120015"/>
                <wp:effectExtent l="0" t="0" r="0" b="0"/>
                <wp:docPr id="774858417" name="Image2"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06AB72DB" w14:textId="77777777" w:rsidR="001670E7" w:rsidRDefault="00914A77">
    <w:pPr>
      <w:ind w:left="-567"/>
      <w:jc w:val="center"/>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388EBF27" w14:textId="77777777" w:rsidTr="001670E7">
      <w:trPr>
        <w:jc w:val="center"/>
      </w:trPr>
      <w:tc>
        <w:tcPr>
          <w:tcW w:w="342" w:type="dxa"/>
          <w:tcBorders>
            <w:top w:val="nil"/>
            <w:left w:val="nil"/>
            <w:bottom w:val="nil"/>
            <w:right w:val="nil"/>
          </w:tcBorders>
          <w:vAlign w:val="center"/>
        </w:tcPr>
        <w:p w14:paraId="61ACE3A4"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14</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40A5ED55" w14:textId="40F3913C"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British Marine Loss Prevention Survey Form –</w:t>
          </w:r>
          <w:r w:rsidR="004B44B6">
            <w:rPr>
              <w:rFonts w:ascii="QBE Sans" w:eastAsia="Times New Roman" w:hAnsi="QBE Sans" w:cs="QBE Sans"/>
              <w:color w:val="00205B"/>
              <w:kern w:val="2"/>
              <w:sz w:val="15"/>
              <w:szCs w:val="15"/>
            </w:rPr>
            <w:t xml:space="preserve"> </w:t>
          </w:r>
          <w:r w:rsidR="00816E98">
            <w:rPr>
              <w:rFonts w:ascii="QBE Sans" w:eastAsia="Times New Roman" w:hAnsi="QBE Sans" w:cs="QBE Sans"/>
              <w:color w:val="00205B"/>
              <w:kern w:val="2"/>
              <w:sz w:val="15"/>
              <w:szCs w:val="15"/>
            </w:rPr>
            <w:t>June</w:t>
          </w:r>
          <w:r w:rsidR="004B44B6">
            <w:rPr>
              <w:rFonts w:ascii="QBE Sans" w:eastAsia="Times New Roman" w:hAnsi="QBE Sans" w:cs="QBE Sans"/>
              <w:color w:val="00205B"/>
              <w:kern w:val="2"/>
              <w:sz w:val="15"/>
              <w:szCs w:val="15"/>
            </w:rPr>
            <w:t xml:space="preserve"> 2026  Edition V1.3</w:t>
          </w:r>
          <w:r w:rsidR="00C41720">
            <w:rPr>
              <w:rFonts w:ascii="QBE Sans" w:eastAsia="Times New Roman" w:hAnsi="QBE Sans" w:cs="QBE Sans"/>
              <w:color w:val="00205B"/>
              <w:kern w:val="2"/>
              <w:sz w:val="15"/>
              <w:szCs w:val="15"/>
            </w:rPr>
            <w:t>2</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75867C1F" wp14:editId="4354B2F6">
                <wp:extent cx="446405" cy="120015"/>
                <wp:effectExtent l="0" t="0" r="0" b="0"/>
                <wp:docPr id="162046662" name="Image2 Copy 1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Copy 1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57481CE0" w14:textId="5B9AE75E" w:rsidR="001670E7" w:rsidRDefault="00412F09" w:rsidP="00704543">
    <w:pPr>
      <w:ind w:left="-567"/>
      <w:rPr>
        <w:rFonts w:ascii="QBE Sans" w:hAnsi="QBE Sans" w:cs="QBE Sans"/>
        <w:sz w:val="16"/>
        <w:szCs w:val="16"/>
      </w:rPr>
    </w:pPr>
    <w:r>
      <w:rPr>
        <w:noProof/>
      </w:rPr>
      <w:drawing>
        <wp:anchor distT="0" distB="0" distL="0" distR="0" simplePos="0" relativeHeight="251660800" behindDoc="1" locked="0" layoutInCell="1" allowOverlap="1" wp14:anchorId="23627165" wp14:editId="2CA259EE">
          <wp:simplePos x="0" y="0"/>
          <wp:positionH relativeFrom="column">
            <wp:posOffset>5290820</wp:posOffset>
          </wp:positionH>
          <wp:positionV relativeFrom="paragraph">
            <wp:posOffset>1205230</wp:posOffset>
          </wp:positionV>
          <wp:extent cx="2384425" cy="697230"/>
          <wp:effectExtent l="0" t="0" r="0" b="0"/>
          <wp:wrapNone/>
          <wp:docPr id="775001169" name="Picture 703009585"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03009585" descr="A logo with a ship in the middle&#10;&#10;AI-generated content may be incorrect."/>
                  <pic:cNvPicPr>
                    <a:picLocks noChangeAspect="1" noChangeArrowheads="1"/>
                  </pic:cNvPicPr>
                </pic:nvPicPr>
                <pic:blipFill>
                  <a:blip r:embed="rId2"/>
                  <a:stretch>
                    <a:fillRect/>
                  </a:stretch>
                </pic:blipFill>
                <pic:spPr bwMode="auto">
                  <a:xfrm>
                    <a:off x="0" y="0"/>
                    <a:ext cx="2384425" cy="697230"/>
                  </a:xfrm>
                  <a:prstGeom prst="rect">
                    <a:avLst/>
                  </a:prstGeom>
                  <a:noFill/>
                </pic:spPr>
              </pic:pic>
            </a:graphicData>
          </a:graphic>
        </wp:anchor>
      </w:drawing>
    </w:r>
    <w:r w:rsidR="00914A77">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99913" w14:textId="77777777" w:rsidR="001670E7" w:rsidRDefault="001670E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2C03147C" w14:textId="77777777" w:rsidTr="001670E7">
      <w:trPr>
        <w:jc w:val="center"/>
      </w:trPr>
      <w:tc>
        <w:tcPr>
          <w:tcW w:w="342" w:type="dxa"/>
          <w:tcBorders>
            <w:top w:val="nil"/>
            <w:left w:val="nil"/>
            <w:bottom w:val="nil"/>
            <w:right w:val="nil"/>
          </w:tcBorders>
          <w:vAlign w:val="center"/>
        </w:tcPr>
        <w:p w14:paraId="170527AC"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17</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3BCFBFEF" w14:textId="32843927"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3225D0">
            <w:rPr>
              <w:rFonts w:ascii="QBE Sans" w:eastAsia="Times New Roman" w:hAnsi="QBE Sans" w:cs="QBE Sans"/>
              <w:color w:val="00205B"/>
              <w:kern w:val="2"/>
              <w:sz w:val="15"/>
              <w:szCs w:val="15"/>
            </w:rPr>
            <w:t>June</w:t>
          </w:r>
          <w:r w:rsidR="004B44B6">
            <w:rPr>
              <w:rFonts w:ascii="QBE Sans" w:eastAsia="Times New Roman" w:hAnsi="QBE Sans" w:cs="QBE Sans"/>
              <w:color w:val="00205B"/>
              <w:kern w:val="2"/>
              <w:sz w:val="15"/>
              <w:szCs w:val="15"/>
            </w:rPr>
            <w:t xml:space="preserve"> 2026  Edition V1.3</w:t>
          </w:r>
          <w:r w:rsidR="00C41720">
            <w:rPr>
              <w:rFonts w:ascii="QBE Sans" w:eastAsia="Times New Roman" w:hAnsi="QBE Sans" w:cs="QBE Sans"/>
              <w:color w:val="00205B"/>
              <w:kern w:val="2"/>
              <w:sz w:val="15"/>
              <w:szCs w:val="15"/>
            </w:rPr>
            <w:t>2</w:t>
          </w:r>
          <w:r w:rsidR="004B44B6">
            <w:rPr>
              <w:rFonts w:ascii="QBE Sans" w:eastAsia="Times New Roman" w:hAnsi="QBE Sans" w:cs="QBE Sans"/>
              <w:color w:val="00205B"/>
              <w:kern w:val="2"/>
              <w:sz w:val="15"/>
              <w:szCs w:val="15"/>
            </w:rPr>
            <w:t xml:space="preserve"> </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5ACB58DE" wp14:editId="461D356F">
                <wp:extent cx="446405" cy="120015"/>
                <wp:effectExtent l="0" t="0" r="0" b="0"/>
                <wp:docPr id="20" name="Image2 Copy 1 Copy 1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Copy 1 Copy 1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0D3598AA" w14:textId="77777777" w:rsidR="001670E7" w:rsidRDefault="00914A77">
    <w:pPr>
      <w:ind w:left="-567"/>
      <w:jc w:val="center"/>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E3C07" w14:textId="77777777" w:rsidR="001670E7" w:rsidRDefault="001670E7"/>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55900024" w14:textId="77777777" w:rsidTr="001670E7">
      <w:trPr>
        <w:jc w:val="center"/>
      </w:trPr>
      <w:tc>
        <w:tcPr>
          <w:tcW w:w="342" w:type="dxa"/>
          <w:tcBorders>
            <w:top w:val="nil"/>
            <w:left w:val="nil"/>
            <w:bottom w:val="nil"/>
            <w:right w:val="nil"/>
          </w:tcBorders>
          <w:vAlign w:val="center"/>
        </w:tcPr>
        <w:p w14:paraId="1BEE2F4A"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19</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1B98F231" w14:textId="15915819"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3225D0">
            <w:rPr>
              <w:rFonts w:ascii="QBE Sans" w:eastAsia="Times New Roman" w:hAnsi="QBE Sans" w:cs="QBE Sans"/>
              <w:color w:val="00205B"/>
              <w:kern w:val="2"/>
              <w:sz w:val="15"/>
              <w:szCs w:val="15"/>
            </w:rPr>
            <w:t>J</w:t>
          </w:r>
          <w:r w:rsidR="00F97CC0">
            <w:rPr>
              <w:rFonts w:ascii="QBE Sans" w:eastAsia="Times New Roman" w:hAnsi="QBE Sans" w:cs="QBE Sans"/>
              <w:color w:val="00205B"/>
              <w:kern w:val="2"/>
              <w:sz w:val="15"/>
              <w:szCs w:val="15"/>
            </w:rPr>
            <w:t>une</w:t>
          </w:r>
          <w:r w:rsidR="004B44B6">
            <w:rPr>
              <w:rFonts w:ascii="QBE Sans" w:eastAsia="Times New Roman" w:hAnsi="QBE Sans" w:cs="QBE Sans"/>
              <w:color w:val="00205B"/>
              <w:kern w:val="2"/>
              <w:sz w:val="15"/>
              <w:szCs w:val="15"/>
            </w:rPr>
            <w:t xml:space="preserve"> 2026  Edition V1.3</w:t>
          </w:r>
          <w:r w:rsidR="00C41720">
            <w:rPr>
              <w:rFonts w:ascii="QBE Sans" w:eastAsia="Times New Roman" w:hAnsi="QBE Sans" w:cs="QBE Sans"/>
              <w:color w:val="00205B"/>
              <w:kern w:val="2"/>
              <w:sz w:val="15"/>
              <w:szCs w:val="15"/>
            </w:rPr>
            <w:t>2</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75C062F4" wp14:editId="70A13422">
                <wp:extent cx="446405" cy="120015"/>
                <wp:effectExtent l="0" t="0" r="0" b="0"/>
                <wp:docPr id="1669407547" name="Image2 Copy 1 Copy 1 Copy 1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Copy 1 Copy 1 Copy 1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106243B7" w14:textId="77777777" w:rsidR="001670E7" w:rsidRDefault="00914A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p w14:paraId="2FC119B8" w14:textId="77777777" w:rsidR="00AF22DA" w:rsidRDefault="00AF22DA" w:rsidP="00AF22DA">
    <w:pPr>
      <w:pStyle w:val="Normal14"/>
      <w:spacing w:after="240"/>
      <w:ind w:left="0"/>
      <w:jc w:val="center"/>
      <w:rPr>
        <w:rFonts w:cs="Arial"/>
        <w:b/>
        <w:bCs/>
        <w:color w:val="FF0000"/>
        <w:szCs w:val="28"/>
        <w:lang w:val="en-GB"/>
      </w:rPr>
    </w:pPr>
    <w:r>
      <w:rPr>
        <w:rFonts w:cs="Arial"/>
        <w:b/>
        <w:bCs/>
        <w:color w:val="FF0000"/>
        <w:szCs w:val="28"/>
        <w:lang w:val="en-GB"/>
      </w:rPr>
      <w:t>PLEASE REMOVE ALL GUIDANCE NOTES FROM FINAL REPORTS</w:t>
    </w:r>
  </w:p>
  <w:p w14:paraId="7420F76E" w14:textId="77777777" w:rsidR="00AF22DA" w:rsidRDefault="00AF22DA">
    <w:pPr>
      <w:ind w:left="-567"/>
      <w:jc w:val="center"/>
      <w:rPr>
        <w:rFonts w:ascii="QBE Sans" w:hAnsi="QBE Sans" w:cs="QBE Sans"/>
        <w:sz w:val="16"/>
        <w:szCs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0112C" w14:textId="77777777" w:rsidR="001670E7" w:rsidRDefault="001670E7"/>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38F26" w14:textId="77777777" w:rsidR="001670E7" w:rsidRDefault="001670E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32028A30" w14:textId="77777777" w:rsidTr="001670E7">
      <w:trPr>
        <w:jc w:val="center"/>
      </w:trPr>
      <w:tc>
        <w:tcPr>
          <w:tcW w:w="342" w:type="dxa"/>
          <w:tcBorders>
            <w:top w:val="nil"/>
            <w:left w:val="nil"/>
            <w:bottom w:val="nil"/>
            <w:right w:val="nil"/>
          </w:tcBorders>
          <w:vAlign w:val="center"/>
        </w:tcPr>
        <w:p w14:paraId="2B0CF34C"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24</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2ADE6CD9" w14:textId="59A058B4"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F97CC0">
            <w:rPr>
              <w:rFonts w:ascii="QBE Sans" w:eastAsia="Times New Roman" w:hAnsi="QBE Sans" w:cs="QBE Sans"/>
              <w:color w:val="00205B"/>
              <w:kern w:val="2"/>
              <w:sz w:val="15"/>
              <w:szCs w:val="15"/>
            </w:rPr>
            <w:t>June</w:t>
          </w:r>
          <w:r w:rsidR="004B44B6">
            <w:rPr>
              <w:rFonts w:ascii="QBE Sans" w:eastAsia="Times New Roman" w:hAnsi="QBE Sans" w:cs="QBE Sans"/>
              <w:color w:val="00205B"/>
              <w:kern w:val="2"/>
              <w:sz w:val="15"/>
              <w:szCs w:val="15"/>
            </w:rPr>
            <w:t xml:space="preserve"> 2026  Edition V1.3</w:t>
          </w:r>
          <w:r w:rsidR="00C41720">
            <w:rPr>
              <w:rFonts w:ascii="QBE Sans" w:eastAsia="Times New Roman" w:hAnsi="QBE Sans" w:cs="QBE Sans"/>
              <w:color w:val="00205B"/>
              <w:kern w:val="2"/>
              <w:sz w:val="15"/>
              <w:szCs w:val="15"/>
            </w:rPr>
            <w:t>2</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1734584B" wp14:editId="4E2C0305">
                <wp:extent cx="446405" cy="120015"/>
                <wp:effectExtent l="0" t="0" r="0" b="0"/>
                <wp:docPr id="1806016736" name="Image5"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267C269C" w14:textId="77777777" w:rsidR="001670E7" w:rsidRDefault="00914A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p w14:paraId="59C52AF6" w14:textId="77777777" w:rsidR="008E7BCB" w:rsidRDefault="008E7BCB" w:rsidP="008E7BCB">
    <w:pPr>
      <w:pStyle w:val="Normal14"/>
      <w:spacing w:after="240"/>
      <w:ind w:left="0"/>
      <w:jc w:val="center"/>
      <w:rPr>
        <w:rFonts w:cs="Arial"/>
        <w:b/>
        <w:bCs/>
        <w:color w:val="FF0000"/>
        <w:szCs w:val="28"/>
        <w:lang w:val="en-GB"/>
      </w:rPr>
    </w:pPr>
    <w:r>
      <w:rPr>
        <w:rFonts w:cs="Arial"/>
        <w:b/>
        <w:bCs/>
        <w:color w:val="FF0000"/>
        <w:szCs w:val="28"/>
        <w:lang w:val="en-GB"/>
      </w:rPr>
      <w:t>PLEASE REMOVE ALL GUIDANCE NOTES FROM FINAL REPORTS</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2269566F" w14:textId="77777777" w:rsidTr="001670E7">
      <w:trPr>
        <w:jc w:val="center"/>
      </w:trPr>
      <w:tc>
        <w:tcPr>
          <w:tcW w:w="342" w:type="dxa"/>
          <w:tcBorders>
            <w:top w:val="nil"/>
            <w:left w:val="nil"/>
            <w:bottom w:val="nil"/>
            <w:right w:val="nil"/>
          </w:tcBorders>
          <w:vAlign w:val="center"/>
        </w:tcPr>
        <w:p w14:paraId="2861F6D3"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24</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5146C110" w14:textId="77777777"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January 2026  Edition                                                                                                                                                                                                           </w:t>
          </w:r>
          <w:r>
            <w:rPr>
              <w:rFonts w:ascii="QBE Sans" w:eastAsia="Times New Roman" w:hAnsi="QBE Sans" w:cs="Times New Roman"/>
              <w:noProof/>
              <w:kern w:val="2"/>
            </w:rPr>
            <w:drawing>
              <wp:inline distT="0" distB="0" distL="0" distR="0" wp14:anchorId="097CC57D" wp14:editId="12B10AC1">
                <wp:extent cx="446405" cy="120015"/>
                <wp:effectExtent l="0" t="0" r="0" b="0"/>
                <wp:docPr id="1197444179" name="Image5"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3E25AF13" w14:textId="77777777" w:rsidR="001670E7" w:rsidRDefault="00914A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9D2FA6" w14:paraId="37663DA0" w14:textId="77777777" w:rsidTr="001670E7">
      <w:trPr>
        <w:jc w:val="center"/>
      </w:trPr>
      <w:tc>
        <w:tcPr>
          <w:tcW w:w="342" w:type="dxa"/>
          <w:tcBorders>
            <w:top w:val="nil"/>
            <w:left w:val="nil"/>
            <w:bottom w:val="nil"/>
            <w:right w:val="nil"/>
          </w:tcBorders>
          <w:vAlign w:val="center"/>
        </w:tcPr>
        <w:p w14:paraId="43A356B3" w14:textId="77777777" w:rsidR="009D2FA6" w:rsidRDefault="009D2FA6">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24</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6C41E7CB" w14:textId="5853406F" w:rsidR="009D2FA6" w:rsidRDefault="009D2FA6">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F97CC0">
            <w:rPr>
              <w:rFonts w:ascii="QBE Sans" w:eastAsia="Times New Roman" w:hAnsi="QBE Sans" w:cs="QBE Sans"/>
              <w:color w:val="00205B"/>
              <w:kern w:val="2"/>
              <w:sz w:val="15"/>
              <w:szCs w:val="15"/>
            </w:rPr>
            <w:t>June</w:t>
          </w:r>
          <w:r w:rsidR="004B44B6">
            <w:rPr>
              <w:rFonts w:ascii="QBE Sans" w:eastAsia="Times New Roman" w:hAnsi="QBE Sans" w:cs="QBE Sans"/>
              <w:color w:val="00205B"/>
              <w:kern w:val="2"/>
              <w:sz w:val="15"/>
              <w:szCs w:val="15"/>
            </w:rPr>
            <w:t xml:space="preserve"> 2026  Edition V1.3</w:t>
          </w:r>
          <w:r w:rsidR="00C41720">
            <w:rPr>
              <w:rFonts w:ascii="QBE Sans" w:eastAsia="Times New Roman" w:hAnsi="QBE Sans" w:cs="QBE Sans"/>
              <w:color w:val="00205B"/>
              <w:kern w:val="2"/>
              <w:sz w:val="15"/>
              <w:szCs w:val="15"/>
            </w:rPr>
            <w:t>2</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00E84BB5" wp14:editId="6AAD0591">
                <wp:extent cx="446405" cy="120015"/>
                <wp:effectExtent l="0" t="0" r="0" b="0"/>
                <wp:docPr id="1209675176" name="Image5"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6856E5BC" w14:textId="77777777" w:rsidR="009D2FA6" w:rsidRDefault="009D2FA6">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6C973F7D" w14:textId="77777777" w:rsidTr="001670E7">
      <w:trPr>
        <w:jc w:val="center"/>
      </w:trPr>
      <w:tc>
        <w:tcPr>
          <w:tcW w:w="342" w:type="dxa"/>
          <w:tcBorders>
            <w:top w:val="nil"/>
            <w:left w:val="nil"/>
            <w:bottom w:val="nil"/>
            <w:right w:val="nil"/>
          </w:tcBorders>
          <w:vAlign w:val="center"/>
        </w:tcPr>
        <w:p w14:paraId="004BAE61"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25</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726D77BB" w14:textId="2561EBE9"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F97CC0">
            <w:rPr>
              <w:rFonts w:ascii="QBE Sans" w:eastAsia="Times New Roman" w:hAnsi="QBE Sans" w:cs="QBE Sans"/>
              <w:color w:val="00205B"/>
              <w:kern w:val="2"/>
              <w:sz w:val="15"/>
              <w:szCs w:val="15"/>
            </w:rPr>
            <w:t>June</w:t>
          </w:r>
          <w:r w:rsidR="004B44B6">
            <w:rPr>
              <w:rFonts w:ascii="QBE Sans" w:eastAsia="Times New Roman" w:hAnsi="QBE Sans" w:cs="QBE Sans"/>
              <w:color w:val="00205B"/>
              <w:kern w:val="2"/>
              <w:sz w:val="15"/>
              <w:szCs w:val="15"/>
            </w:rPr>
            <w:t xml:space="preserve"> 2026  Edition V1.3</w:t>
          </w:r>
          <w:r w:rsidR="00C41720">
            <w:rPr>
              <w:rFonts w:ascii="QBE Sans" w:eastAsia="Times New Roman" w:hAnsi="QBE Sans" w:cs="QBE Sans"/>
              <w:color w:val="00205B"/>
              <w:kern w:val="2"/>
              <w:sz w:val="15"/>
              <w:szCs w:val="15"/>
            </w:rPr>
            <w:t>2</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65DE006F" wp14:editId="10C3889B">
                <wp:extent cx="446405" cy="120015"/>
                <wp:effectExtent l="0" t="0" r="0" b="0"/>
                <wp:docPr id="34" name="Image5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016B7EB2" w14:textId="77777777" w:rsidR="001670E7" w:rsidRDefault="00914A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12111" w14:textId="77777777" w:rsidR="001670E7" w:rsidRDefault="001670E7"/>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00D5FD0D" w14:textId="77777777" w:rsidTr="001670E7">
      <w:trPr>
        <w:jc w:val="center"/>
      </w:trPr>
      <w:tc>
        <w:tcPr>
          <w:tcW w:w="342" w:type="dxa"/>
          <w:tcBorders>
            <w:top w:val="nil"/>
            <w:left w:val="nil"/>
            <w:bottom w:val="nil"/>
            <w:right w:val="nil"/>
          </w:tcBorders>
          <w:vAlign w:val="center"/>
        </w:tcPr>
        <w:p w14:paraId="6A1CD854"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26</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6FA3FAB6" w14:textId="7C7ACA3C"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F97CC0">
            <w:rPr>
              <w:rFonts w:ascii="QBE Sans" w:eastAsia="Times New Roman" w:hAnsi="QBE Sans" w:cs="QBE Sans"/>
              <w:color w:val="00205B"/>
              <w:kern w:val="2"/>
              <w:sz w:val="15"/>
              <w:szCs w:val="15"/>
            </w:rPr>
            <w:t>Jun</w:t>
          </w:r>
          <w:r w:rsidR="005155BD">
            <w:rPr>
              <w:rFonts w:ascii="QBE Sans" w:eastAsia="Times New Roman" w:hAnsi="QBE Sans" w:cs="QBE Sans"/>
              <w:color w:val="00205B"/>
              <w:kern w:val="2"/>
              <w:sz w:val="15"/>
              <w:szCs w:val="15"/>
            </w:rPr>
            <w:t>e</w:t>
          </w:r>
          <w:r w:rsidR="004B44B6">
            <w:rPr>
              <w:rFonts w:ascii="QBE Sans" w:eastAsia="Times New Roman" w:hAnsi="QBE Sans" w:cs="QBE Sans"/>
              <w:color w:val="00205B"/>
              <w:kern w:val="2"/>
              <w:sz w:val="15"/>
              <w:szCs w:val="15"/>
            </w:rPr>
            <w:t xml:space="preserve"> 2026  Edition V1.3</w:t>
          </w:r>
          <w:r w:rsidR="00C41720">
            <w:rPr>
              <w:rFonts w:ascii="QBE Sans" w:eastAsia="Times New Roman" w:hAnsi="QBE Sans" w:cs="QBE Sans"/>
              <w:color w:val="00205B"/>
              <w:kern w:val="2"/>
              <w:sz w:val="15"/>
              <w:szCs w:val="15"/>
            </w:rPr>
            <w:t>2</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55197A14" wp14:editId="4D6D3A3D">
                <wp:extent cx="446405" cy="120015"/>
                <wp:effectExtent l="0" t="0" r="0" b="0"/>
                <wp:docPr id="253437129" name="Image5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2C59829D" w14:textId="77777777" w:rsidR="001670E7" w:rsidRDefault="00914A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F00F" w14:textId="77777777" w:rsidR="001670E7" w:rsidRDefault="001670E7"/>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14:paraId="51F46594" w14:textId="77777777" w:rsidTr="001670E7">
      <w:trPr>
        <w:jc w:val="center"/>
      </w:trPr>
      <w:tc>
        <w:tcPr>
          <w:tcW w:w="342" w:type="dxa"/>
          <w:tcBorders>
            <w:top w:val="nil"/>
            <w:left w:val="nil"/>
            <w:bottom w:val="nil"/>
            <w:right w:val="nil"/>
          </w:tcBorders>
          <w:vAlign w:val="center"/>
        </w:tcPr>
        <w:p w14:paraId="1736729D" w14:textId="77777777" w:rsidR="001670E7" w:rsidRDefault="00914A77">
          <w:pPr>
            <w:widowControl w:val="0"/>
            <w:tabs>
              <w:tab w:val="center" w:pos="4513"/>
              <w:tab w:val="right" w:pos="9026"/>
            </w:tabs>
            <w:spacing w:after="0" w:line="240" w:lineRule="auto"/>
            <w:rPr>
              <w:rFonts w:cs="QBE Sans"/>
              <w:b/>
              <w:bCs/>
              <w:color w:val="00205B"/>
              <w:sz w:val="15"/>
              <w:szCs w:val="15"/>
            </w:rPr>
          </w:pPr>
          <w:r>
            <w:rPr>
              <w:rFonts w:ascii="QBE Sans" w:eastAsia="Times New Roman" w:hAnsi="QBE Sans" w:cs="QBE Sans"/>
              <w:color w:val="00205B"/>
              <w:kern w:val="2"/>
              <w:sz w:val="15"/>
              <w:szCs w:val="15"/>
            </w:rPr>
            <w:fldChar w:fldCharType="begin"/>
          </w:r>
          <w:r>
            <w:rPr>
              <w:rFonts w:ascii="QBE Sans" w:eastAsia="Times New Roman" w:hAnsi="QBE Sans" w:cs="QBE Sans"/>
              <w:color w:val="00205B"/>
              <w:kern w:val="2"/>
              <w:sz w:val="15"/>
              <w:szCs w:val="15"/>
            </w:rPr>
            <w:instrText xml:space="preserve"> PAGE </w:instrText>
          </w:r>
          <w:r>
            <w:rPr>
              <w:rFonts w:ascii="QBE Sans" w:eastAsia="Times New Roman" w:hAnsi="QBE Sans" w:cs="QBE Sans"/>
              <w:color w:val="00205B"/>
              <w:kern w:val="2"/>
              <w:sz w:val="15"/>
              <w:szCs w:val="15"/>
            </w:rPr>
            <w:fldChar w:fldCharType="separate"/>
          </w:r>
          <w:r>
            <w:rPr>
              <w:rFonts w:ascii="QBE Sans" w:eastAsia="Times New Roman" w:hAnsi="QBE Sans" w:cs="QBE Sans"/>
              <w:color w:val="00205B"/>
              <w:kern w:val="2"/>
              <w:sz w:val="15"/>
              <w:szCs w:val="15"/>
            </w:rPr>
            <w:t>29</w:t>
          </w:r>
          <w:r>
            <w:rPr>
              <w:rFonts w:ascii="QBE Sans" w:eastAsia="Times New Roman" w:hAnsi="QBE Sans" w:cs="QBE Sans"/>
              <w:color w:val="00205B"/>
              <w:kern w:val="2"/>
              <w:sz w:val="15"/>
              <w:szCs w:val="15"/>
            </w:rPr>
            <w:fldChar w:fldCharType="end"/>
          </w:r>
        </w:p>
      </w:tc>
      <w:tc>
        <w:tcPr>
          <w:tcW w:w="10715" w:type="dxa"/>
          <w:tcBorders>
            <w:top w:val="nil"/>
            <w:left w:val="nil"/>
            <w:bottom w:val="nil"/>
            <w:right w:val="nil"/>
          </w:tcBorders>
          <w:vAlign w:val="center"/>
        </w:tcPr>
        <w:p w14:paraId="1ED7A57D" w14:textId="170030C9" w:rsidR="001670E7" w:rsidRDefault="00914A77">
          <w:pPr>
            <w:widowControl w:val="0"/>
            <w:tabs>
              <w:tab w:val="center" w:pos="4513"/>
              <w:tab w:val="right" w:pos="9026"/>
            </w:tabs>
            <w:spacing w:after="0" w:line="240" w:lineRule="auto"/>
            <w:rPr>
              <w:b/>
              <w:bCs/>
              <w:color w:val="00205B"/>
              <w:sz w:val="15"/>
              <w:szCs w:val="15"/>
            </w:rPr>
          </w:pPr>
          <w:r>
            <w:rPr>
              <w:rFonts w:ascii="QBE Sans" w:eastAsia="Times New Roman" w:hAnsi="QBE Sans" w:cs="QBE Sans"/>
              <w:color w:val="009AE4"/>
              <w:kern w:val="2"/>
              <w:sz w:val="15"/>
              <w:szCs w:val="15"/>
            </w:rPr>
            <w:t>|</w:t>
          </w:r>
          <w:r>
            <w:rPr>
              <w:rFonts w:ascii="QBE Sans" w:eastAsia="Times New Roman" w:hAnsi="QBE Sans" w:cs="QBE Sans"/>
              <w:color w:val="00205B"/>
              <w:spacing w:val="100"/>
              <w:kern w:val="2"/>
              <w:sz w:val="15"/>
              <w:szCs w:val="15"/>
            </w:rPr>
            <w:t xml:space="preserve"> </w:t>
          </w:r>
          <w:r>
            <w:rPr>
              <w:rFonts w:ascii="QBE Sans" w:eastAsia="Times New Roman" w:hAnsi="QBE Sans" w:cs="QBE Sans"/>
              <w:color w:val="00205B"/>
              <w:kern w:val="2"/>
              <w:sz w:val="15"/>
              <w:szCs w:val="15"/>
            </w:rPr>
            <w:t xml:space="preserve">British Marine Loss Prevention Survey Form – </w:t>
          </w:r>
          <w:r w:rsidR="005155BD">
            <w:rPr>
              <w:rFonts w:ascii="QBE Sans" w:eastAsia="Times New Roman" w:hAnsi="QBE Sans" w:cs="QBE Sans"/>
              <w:color w:val="00205B"/>
              <w:kern w:val="2"/>
              <w:sz w:val="15"/>
              <w:szCs w:val="15"/>
            </w:rPr>
            <w:t>June</w:t>
          </w:r>
          <w:r w:rsidR="004B44B6">
            <w:rPr>
              <w:rFonts w:ascii="QBE Sans" w:eastAsia="Times New Roman" w:hAnsi="QBE Sans" w:cs="QBE Sans"/>
              <w:color w:val="00205B"/>
              <w:kern w:val="2"/>
              <w:sz w:val="15"/>
              <w:szCs w:val="15"/>
            </w:rPr>
            <w:t xml:space="preserve"> 2026  Edition V1.3</w:t>
          </w:r>
          <w:r w:rsidR="00C41720">
            <w:rPr>
              <w:rFonts w:ascii="QBE Sans" w:eastAsia="Times New Roman" w:hAnsi="QBE Sans" w:cs="QBE Sans"/>
              <w:color w:val="00205B"/>
              <w:kern w:val="2"/>
              <w:sz w:val="15"/>
              <w:szCs w:val="15"/>
            </w:rPr>
            <w:t>2</w:t>
          </w:r>
          <w:r>
            <w:rPr>
              <w:rFonts w:ascii="QBE Sans" w:eastAsia="Times New Roman" w:hAnsi="QBE Sans" w:cs="QBE Sans"/>
              <w:color w:val="00205B"/>
              <w:kern w:val="2"/>
              <w:sz w:val="15"/>
              <w:szCs w:val="15"/>
            </w:rPr>
            <w:t xml:space="preserve">                                                                                                                                                                                                    </w:t>
          </w:r>
          <w:r>
            <w:rPr>
              <w:rFonts w:ascii="QBE Sans" w:eastAsia="Times New Roman" w:hAnsi="QBE Sans" w:cs="Times New Roman"/>
              <w:noProof/>
              <w:kern w:val="2"/>
            </w:rPr>
            <w:drawing>
              <wp:inline distT="0" distB="0" distL="0" distR="0" wp14:anchorId="0874742A" wp14:editId="76992D38">
                <wp:extent cx="446405" cy="120015"/>
                <wp:effectExtent l="0" t="0" r="0" b="0"/>
                <wp:docPr id="1869185690" name="Image5 Copy 1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Copy 1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14:paraId="27E9CF4F" w14:textId="77777777" w:rsidR="001670E7" w:rsidRDefault="00914A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4B0D" w14:textId="77777777" w:rsidR="001670E7" w:rsidRDefault="001670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E4D52" w14:textId="77777777" w:rsidR="0028287C" w:rsidRDefault="0028287C">
      <w:pPr>
        <w:spacing w:after="0" w:line="240" w:lineRule="auto"/>
      </w:pPr>
      <w:r>
        <w:separator/>
      </w:r>
    </w:p>
  </w:footnote>
  <w:footnote w:type="continuationSeparator" w:id="0">
    <w:p w14:paraId="584DD9C3" w14:textId="77777777" w:rsidR="0028287C" w:rsidRDefault="002828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C9734" w14:textId="77777777" w:rsidR="00C41720" w:rsidRDefault="00C417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5639F" w14:textId="77777777" w:rsidR="004B375F" w:rsidRPr="00986021" w:rsidRDefault="004B375F" w:rsidP="004B375F">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80785" behindDoc="1" locked="0" layoutInCell="1" allowOverlap="1" wp14:anchorId="705B99BC" wp14:editId="0525AC60">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487607458" name="Picture 48760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14:paraId="7E8213AA" w14:textId="09BFA2CE" w:rsidR="001670E7" w:rsidRDefault="001670E7" w:rsidP="00E05E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BA6C0" w14:textId="77777777" w:rsidR="001670E7" w:rsidRDefault="00914A77">
    <w:pPr>
      <w:pStyle w:val="Header"/>
    </w:pPr>
    <w:r>
      <w:rPr>
        <w:noProof/>
      </w:rPr>
      <w:drawing>
        <wp:anchor distT="0" distB="0" distL="0" distR="0" simplePos="0" relativeHeight="251658241" behindDoc="1" locked="0" layoutInCell="1" allowOverlap="1" wp14:anchorId="5674841A" wp14:editId="4EFCCE7C">
          <wp:simplePos x="0" y="0"/>
          <wp:positionH relativeFrom="column">
            <wp:posOffset>4219575</wp:posOffset>
          </wp:positionH>
          <wp:positionV relativeFrom="paragraph">
            <wp:posOffset>-438785</wp:posOffset>
          </wp:positionV>
          <wp:extent cx="2384425" cy="697230"/>
          <wp:effectExtent l="0" t="0" r="0" b="0"/>
          <wp:wrapNone/>
          <wp:docPr id="2" name="Picture 1082254276"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82254276" descr="A logo with a ship in the middle&#10;&#10;AI-generated content may be incorrect."/>
                  <pic:cNvPicPr>
                    <a:picLocks noChangeAspect="1" noChangeArrowheads="1"/>
                  </pic:cNvPicPr>
                </pic:nvPicPr>
                <pic:blipFill>
                  <a:blip r:embed="rId1"/>
                  <a:stretch>
                    <a:fillRect/>
                  </a:stretch>
                </pic:blipFill>
                <pic:spPr bwMode="auto">
                  <a:xfrm>
                    <a:off x="0" y="0"/>
                    <a:ext cx="2384425" cy="697230"/>
                  </a:xfrm>
                  <a:prstGeom prst="rect">
                    <a:avLst/>
                  </a:prstGeom>
                  <a:noFill/>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F11D3" w14:textId="2D8DB707" w:rsidR="00986021" w:rsidRPr="00986021" w:rsidRDefault="00F96A83" w:rsidP="000172FD">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62353" behindDoc="1" locked="0" layoutInCell="1" allowOverlap="1" wp14:anchorId="7E55C465" wp14:editId="65E8A8DC">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652699370" name="Picture 652699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00986021" w:rsidRPr="00986021">
      <w:rPr>
        <w:rFonts w:ascii="QBE Sans SemiBold" w:hAnsi="QBE Sans SemiBold" w:cs="QBE Sans SemiBold"/>
        <w:color w:val="002060"/>
        <w:sz w:val="36"/>
        <w:szCs w:val="36"/>
        <w:lang w:eastAsia="ko-KR"/>
      </w:rPr>
      <w:t>Loss Prevention Survey - Risk Report Form</w:t>
    </w:r>
  </w:p>
  <w:p w14:paraId="11B39769" w14:textId="3FA0B9F2" w:rsidR="001670E7" w:rsidRDefault="001670E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2DD47" w14:textId="77777777" w:rsidR="001670E7" w:rsidRDefault="001670E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C2DD3" w14:textId="77777777" w:rsidR="00F96A83" w:rsidRPr="00986021" w:rsidRDefault="00F96A83" w:rsidP="00F96A83">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66449" behindDoc="1" locked="0" layoutInCell="1" allowOverlap="1" wp14:anchorId="4436DA09" wp14:editId="075751C8">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1683525218" name="Picture 168352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14:paraId="4FB31B30" w14:textId="7526DB68" w:rsidR="001670E7" w:rsidRDefault="001670E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F3F8" w14:textId="77777777" w:rsidR="001670E7" w:rsidRDefault="001670E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B85BC" w14:textId="77777777" w:rsidR="001670E7" w:rsidRDefault="001670E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E5B7" w14:textId="77777777" w:rsidR="00F96A83" w:rsidRPr="00986021" w:rsidRDefault="00F96A83" w:rsidP="00F96A83">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68497" behindDoc="1" locked="0" layoutInCell="1" allowOverlap="1" wp14:anchorId="04E866EA" wp14:editId="510C23CF">
          <wp:simplePos x="0" y="0"/>
          <wp:positionH relativeFrom="column">
            <wp:posOffset>8941937</wp:posOffset>
          </wp:positionH>
          <wp:positionV relativeFrom="paragraph">
            <wp:posOffset>-131445</wp:posOffset>
          </wp:positionV>
          <wp:extent cx="814070" cy="401320"/>
          <wp:effectExtent l="0" t="0" r="5080" b="0"/>
          <wp:wrapTight wrapText="bothSides">
            <wp:wrapPolygon edited="0">
              <wp:start x="0" y="0"/>
              <wp:lineTo x="0" y="20506"/>
              <wp:lineTo x="21229" y="20506"/>
              <wp:lineTo x="21229" y="0"/>
              <wp:lineTo x="0" y="0"/>
            </wp:wrapPolygon>
          </wp:wrapTight>
          <wp:docPr id="238312614" name="Picture 23831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14:paraId="1C2C5559" w14:textId="572136B0" w:rsidR="001670E7" w:rsidRDefault="001670E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7D25E" w14:textId="77777777" w:rsidR="001670E7" w:rsidRDefault="00914A77">
    <w:pPr>
      <w:pStyle w:val="Header"/>
    </w:pPr>
    <w:r>
      <w:rPr>
        <w:noProof/>
      </w:rPr>
      <w:drawing>
        <wp:anchor distT="0" distB="0" distL="0" distR="0" simplePos="0" relativeHeight="251658243" behindDoc="1" locked="0" layoutInCell="1" allowOverlap="1" wp14:anchorId="6997B5AB" wp14:editId="7C2152DC">
          <wp:simplePos x="0" y="0"/>
          <wp:positionH relativeFrom="column">
            <wp:posOffset>7781925</wp:posOffset>
          </wp:positionH>
          <wp:positionV relativeFrom="paragraph">
            <wp:posOffset>-438785</wp:posOffset>
          </wp:positionV>
          <wp:extent cx="2384425" cy="697230"/>
          <wp:effectExtent l="0" t="0" r="0" b="0"/>
          <wp:wrapNone/>
          <wp:docPr id="19" name="Picture 703009585"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703009585" descr="A logo with a ship in the middle&#10;&#10;AI-generated content may be incorrect."/>
                  <pic:cNvPicPr>
                    <a:picLocks noChangeAspect="1" noChangeArrowheads="1"/>
                  </pic:cNvPicPr>
                </pic:nvPicPr>
                <pic:blipFill>
                  <a:blip r:embed="rId1"/>
                  <a:stretch>
                    <a:fillRect/>
                  </a:stretch>
                </pic:blipFill>
                <pic:spPr bwMode="auto">
                  <a:xfrm>
                    <a:off x="0" y="0"/>
                    <a:ext cx="2384425" cy="697230"/>
                  </a:xfrm>
                  <a:prstGeom prst="rect">
                    <a:avLst/>
                  </a:prstGeom>
                  <a:noFill/>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0E24" w14:textId="77777777" w:rsidR="001670E7" w:rsidRDefault="001670E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D5F3B" w14:textId="77777777" w:rsidR="004B375F" w:rsidRPr="00986021" w:rsidRDefault="004B375F" w:rsidP="004B375F">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70545" behindDoc="1" locked="0" layoutInCell="1" allowOverlap="1" wp14:anchorId="48DB607B" wp14:editId="231126E0">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1630509482" name="Picture 1630509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14:paraId="77EA4EAF" w14:textId="2524BBF9" w:rsidR="001670E7" w:rsidRDefault="001670E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AEB63" w14:textId="77777777" w:rsidR="001670E7" w:rsidRDefault="00914A77">
    <w:pPr>
      <w:pStyle w:val="Header"/>
    </w:pPr>
    <w:r>
      <w:rPr>
        <w:noProof/>
      </w:rPr>
      <w:drawing>
        <wp:anchor distT="0" distB="0" distL="0" distR="0" simplePos="0" relativeHeight="251658245" behindDoc="1" locked="0" layoutInCell="1" allowOverlap="1" wp14:anchorId="7359E22D" wp14:editId="5A46D2DB">
          <wp:simplePos x="0" y="0"/>
          <wp:positionH relativeFrom="column">
            <wp:posOffset>4219575</wp:posOffset>
          </wp:positionH>
          <wp:positionV relativeFrom="paragraph">
            <wp:posOffset>-438785</wp:posOffset>
          </wp:positionV>
          <wp:extent cx="2384425" cy="697230"/>
          <wp:effectExtent l="0" t="0" r="0" b="0"/>
          <wp:wrapNone/>
          <wp:docPr id="578281109" name="Picture 2034608314"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034608314" descr="A logo with a ship in the middle&#10;&#10;AI-generated content may be incorrect."/>
                  <pic:cNvPicPr>
                    <a:picLocks noChangeAspect="1" noChangeArrowheads="1"/>
                  </pic:cNvPicPr>
                </pic:nvPicPr>
                <pic:blipFill>
                  <a:blip r:embed="rId1"/>
                  <a:stretch>
                    <a:fillRect/>
                  </a:stretch>
                </pic:blipFill>
                <pic:spPr bwMode="auto">
                  <a:xfrm>
                    <a:off x="0" y="0"/>
                    <a:ext cx="2384425" cy="697230"/>
                  </a:xfrm>
                  <a:prstGeom prst="rect">
                    <a:avLst/>
                  </a:prstGeom>
                  <a:noFill/>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9126" w14:textId="77777777" w:rsidR="004B375F" w:rsidRPr="00986021" w:rsidRDefault="004B375F" w:rsidP="004B375F">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72593" behindDoc="1" locked="0" layoutInCell="1" allowOverlap="1" wp14:anchorId="60ED1BA5" wp14:editId="034A75AB">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258317051" name="Picture 25831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14:paraId="66F512AB" w14:textId="4B80FE17" w:rsidR="001670E7" w:rsidRDefault="001670E7">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FB45B" w14:textId="77777777" w:rsidR="001670E7" w:rsidRDefault="001670E7"/>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BCCC7" w14:textId="77777777" w:rsidR="004B375F" w:rsidRPr="00986021" w:rsidRDefault="004B375F" w:rsidP="004B375F">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74641" behindDoc="1" locked="0" layoutInCell="1" allowOverlap="1" wp14:anchorId="6D9BB459" wp14:editId="0962B42B">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1015888630" name="Picture 1015888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14:paraId="72858208" w14:textId="5922CEFE" w:rsidR="001670E7" w:rsidRDefault="001670E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A998" w14:textId="77777777" w:rsidR="001670E7" w:rsidRDefault="001670E7"/>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DB99E" w14:textId="77777777" w:rsidR="004B375F" w:rsidRPr="00986021" w:rsidRDefault="004B375F" w:rsidP="004B375F">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76689" behindDoc="1" locked="0" layoutInCell="1" allowOverlap="1" wp14:anchorId="1676A8C2" wp14:editId="6134E374">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578095671" name="Picture 57809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14:paraId="2D0FA293" w14:textId="560ED77D" w:rsidR="001670E7" w:rsidRDefault="001670E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630CA" w14:textId="77777777" w:rsidR="001670E7" w:rsidRDefault="001670E7"/>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FCAEF" w14:textId="77777777" w:rsidR="004B375F" w:rsidRPr="00986021" w:rsidRDefault="004B375F" w:rsidP="004B375F">
    <w:pPr>
      <w:pStyle w:val="FrameContents"/>
      <w:widowControl w:val="0"/>
      <w:spacing w:after="0" w:line="216" w:lineRule="auto"/>
      <w:jc w:val="center"/>
      <w:rPr>
        <w:sz w:val="36"/>
        <w:szCs w:val="36"/>
      </w:rPr>
    </w:pPr>
    <w:r>
      <w:rPr>
        <w:rFonts w:ascii="Arial" w:eastAsia="Times New Roman" w:hAnsi="Arial" w:cs="Arial"/>
        <w:noProof/>
        <w:color w:val="000000"/>
        <w:sz w:val="17"/>
        <w:szCs w:val="17"/>
      </w:rPr>
      <w:drawing>
        <wp:anchor distT="0" distB="0" distL="114300" distR="114300" simplePos="0" relativeHeight="251678737" behindDoc="1" locked="0" layoutInCell="1" allowOverlap="1" wp14:anchorId="5718E121" wp14:editId="70819291">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1102552300" name="Picture 110255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14:paraId="217BBB74" w14:textId="53663B5A" w:rsidR="001670E7" w:rsidRDefault="001670E7">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D4273" w14:textId="77777777" w:rsidR="001670E7" w:rsidRDefault="001670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2D7C"/>
    <w:multiLevelType w:val="multilevel"/>
    <w:tmpl w:val="4F9A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37288"/>
    <w:multiLevelType w:val="multilevel"/>
    <w:tmpl w:val="2F02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142E0"/>
    <w:multiLevelType w:val="hybridMultilevel"/>
    <w:tmpl w:val="ED4E6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D56B81"/>
    <w:multiLevelType w:val="multilevel"/>
    <w:tmpl w:val="1F9A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A68F9"/>
    <w:multiLevelType w:val="multilevel"/>
    <w:tmpl w:val="CC86EFD6"/>
    <w:lvl w:ilvl="0">
      <w:start w:val="1"/>
      <w:numFmt w:val="bullet"/>
      <w:pStyle w:val="ListBullet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1244EED"/>
    <w:multiLevelType w:val="hybridMultilevel"/>
    <w:tmpl w:val="547A5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E51957"/>
    <w:multiLevelType w:val="multilevel"/>
    <w:tmpl w:val="87147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98608C"/>
    <w:multiLevelType w:val="multilevel"/>
    <w:tmpl w:val="363CE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9E5A54"/>
    <w:multiLevelType w:val="hybridMultilevel"/>
    <w:tmpl w:val="D73A4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777C3"/>
    <w:multiLevelType w:val="multilevel"/>
    <w:tmpl w:val="665C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9E34F5"/>
    <w:multiLevelType w:val="multilevel"/>
    <w:tmpl w:val="980C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251855"/>
    <w:multiLevelType w:val="multilevel"/>
    <w:tmpl w:val="C7CEB6AE"/>
    <w:lvl w:ilvl="0">
      <w:start w:val="1"/>
      <w:numFmt w:val="bullet"/>
      <w:pStyle w:val="List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3B8467E"/>
    <w:multiLevelType w:val="multilevel"/>
    <w:tmpl w:val="4250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C91C1A"/>
    <w:multiLevelType w:val="multilevel"/>
    <w:tmpl w:val="9E8A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7F0911"/>
    <w:multiLevelType w:val="hybridMultilevel"/>
    <w:tmpl w:val="E65AC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93719B"/>
    <w:multiLevelType w:val="multilevel"/>
    <w:tmpl w:val="3FCE0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FB5486A"/>
    <w:multiLevelType w:val="multilevel"/>
    <w:tmpl w:val="080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0F80EE7"/>
    <w:multiLevelType w:val="multilevel"/>
    <w:tmpl w:val="BC1C09FE"/>
    <w:lvl w:ilvl="0">
      <w:start w:val="1"/>
      <w:numFmt w:val="bullet"/>
      <w:pStyle w:val="ListBullet3"/>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5520629C"/>
    <w:multiLevelType w:val="hybridMultilevel"/>
    <w:tmpl w:val="D5A0D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2647D7"/>
    <w:multiLevelType w:val="multilevel"/>
    <w:tmpl w:val="080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5C311338"/>
    <w:multiLevelType w:val="multilevel"/>
    <w:tmpl w:val="EF762292"/>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61136E29"/>
    <w:multiLevelType w:val="multilevel"/>
    <w:tmpl w:val="DBB67C82"/>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626B6CBF"/>
    <w:multiLevelType w:val="multilevel"/>
    <w:tmpl w:val="E8B4E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510046"/>
    <w:multiLevelType w:val="multilevel"/>
    <w:tmpl w:val="39887024"/>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116362952">
    <w:abstractNumId w:val="11"/>
  </w:num>
  <w:num w:numId="2" w16cid:durableId="259726671">
    <w:abstractNumId w:val="4"/>
  </w:num>
  <w:num w:numId="3" w16cid:durableId="1098405719">
    <w:abstractNumId w:val="17"/>
  </w:num>
  <w:num w:numId="4" w16cid:durableId="424037948">
    <w:abstractNumId w:val="21"/>
  </w:num>
  <w:num w:numId="5" w16cid:durableId="1499811887">
    <w:abstractNumId w:val="23"/>
  </w:num>
  <w:num w:numId="6" w16cid:durableId="238708900">
    <w:abstractNumId w:val="20"/>
  </w:num>
  <w:num w:numId="7" w16cid:durableId="1660231592">
    <w:abstractNumId w:val="19"/>
  </w:num>
  <w:num w:numId="8" w16cid:durableId="52969915">
    <w:abstractNumId w:val="18"/>
  </w:num>
  <w:num w:numId="9" w16cid:durableId="702169964">
    <w:abstractNumId w:val="22"/>
  </w:num>
  <w:num w:numId="10" w16cid:durableId="1147237099">
    <w:abstractNumId w:val="16"/>
  </w:num>
  <w:num w:numId="11" w16cid:durableId="450711154">
    <w:abstractNumId w:val="12"/>
  </w:num>
  <w:num w:numId="12" w16cid:durableId="613941701">
    <w:abstractNumId w:val="10"/>
  </w:num>
  <w:num w:numId="13" w16cid:durableId="148443717">
    <w:abstractNumId w:val="6"/>
  </w:num>
  <w:num w:numId="14" w16cid:durableId="1144465938">
    <w:abstractNumId w:val="7"/>
  </w:num>
  <w:num w:numId="15" w16cid:durableId="523832573">
    <w:abstractNumId w:val="15"/>
  </w:num>
  <w:num w:numId="16" w16cid:durableId="300622603">
    <w:abstractNumId w:val="8"/>
  </w:num>
  <w:num w:numId="17" w16cid:durableId="1772507865">
    <w:abstractNumId w:val="5"/>
  </w:num>
  <w:num w:numId="18" w16cid:durableId="82386536">
    <w:abstractNumId w:val="14"/>
  </w:num>
  <w:num w:numId="19" w16cid:durableId="1167011636">
    <w:abstractNumId w:val="2"/>
  </w:num>
  <w:num w:numId="20" w16cid:durableId="1418358407">
    <w:abstractNumId w:val="13"/>
  </w:num>
  <w:num w:numId="21" w16cid:durableId="464280369">
    <w:abstractNumId w:val="3"/>
  </w:num>
  <w:num w:numId="22" w16cid:durableId="574631326">
    <w:abstractNumId w:val="9"/>
  </w:num>
  <w:num w:numId="23" w16cid:durableId="2088190721">
    <w:abstractNumId w:val="1"/>
  </w:num>
  <w:num w:numId="24" w16cid:durableId="52999963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0"/>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YyMLYwM7IwNjI3NDFR0lEKTi0uzszPAykwNKwFAFzkDDAtAAAA"/>
  </w:docVars>
  <w:rsids>
    <w:rsidRoot w:val="001670E7"/>
    <w:rsid w:val="000013E7"/>
    <w:rsid w:val="00004BF6"/>
    <w:rsid w:val="000069EA"/>
    <w:rsid w:val="000079CF"/>
    <w:rsid w:val="00016372"/>
    <w:rsid w:val="000172FD"/>
    <w:rsid w:val="00017EC2"/>
    <w:rsid w:val="000300F6"/>
    <w:rsid w:val="0003696E"/>
    <w:rsid w:val="00040DAA"/>
    <w:rsid w:val="00046FB3"/>
    <w:rsid w:val="00055494"/>
    <w:rsid w:val="00056221"/>
    <w:rsid w:val="00061EE3"/>
    <w:rsid w:val="00063B1D"/>
    <w:rsid w:val="0007150D"/>
    <w:rsid w:val="00072ECB"/>
    <w:rsid w:val="00073A6B"/>
    <w:rsid w:val="0007517A"/>
    <w:rsid w:val="000971CD"/>
    <w:rsid w:val="00097FC4"/>
    <w:rsid w:val="000A29FF"/>
    <w:rsid w:val="000B125E"/>
    <w:rsid w:val="000B18E4"/>
    <w:rsid w:val="000B430B"/>
    <w:rsid w:val="000B4E17"/>
    <w:rsid w:val="000C1D18"/>
    <w:rsid w:val="000C25E3"/>
    <w:rsid w:val="000C3A52"/>
    <w:rsid w:val="000C6D82"/>
    <w:rsid w:val="000D447D"/>
    <w:rsid w:val="000E560E"/>
    <w:rsid w:val="000E5FA3"/>
    <w:rsid w:val="000F3452"/>
    <w:rsid w:val="000F4F2D"/>
    <w:rsid w:val="00100F68"/>
    <w:rsid w:val="0010362A"/>
    <w:rsid w:val="001150B3"/>
    <w:rsid w:val="001174BC"/>
    <w:rsid w:val="00132ED4"/>
    <w:rsid w:val="00133C04"/>
    <w:rsid w:val="00141F46"/>
    <w:rsid w:val="00141F4B"/>
    <w:rsid w:val="00154E6D"/>
    <w:rsid w:val="00156A06"/>
    <w:rsid w:val="00156B22"/>
    <w:rsid w:val="001670E7"/>
    <w:rsid w:val="00171AE9"/>
    <w:rsid w:val="00171B5A"/>
    <w:rsid w:val="00176655"/>
    <w:rsid w:val="0018024B"/>
    <w:rsid w:val="00185FF2"/>
    <w:rsid w:val="00190C25"/>
    <w:rsid w:val="001933BF"/>
    <w:rsid w:val="001A6D9B"/>
    <w:rsid w:val="001A7545"/>
    <w:rsid w:val="001B0FAE"/>
    <w:rsid w:val="001B1EFE"/>
    <w:rsid w:val="001C2C1F"/>
    <w:rsid w:val="001C4CE4"/>
    <w:rsid w:val="001C505E"/>
    <w:rsid w:val="001D7170"/>
    <w:rsid w:val="001F2977"/>
    <w:rsid w:val="001F2B75"/>
    <w:rsid w:val="001F3ADB"/>
    <w:rsid w:val="001F5803"/>
    <w:rsid w:val="001F58F4"/>
    <w:rsid w:val="001F7DCE"/>
    <w:rsid w:val="00215C55"/>
    <w:rsid w:val="0022762F"/>
    <w:rsid w:val="002301CC"/>
    <w:rsid w:val="00232D5E"/>
    <w:rsid w:val="00246354"/>
    <w:rsid w:val="00246DED"/>
    <w:rsid w:val="002502ED"/>
    <w:rsid w:val="002535D6"/>
    <w:rsid w:val="00256802"/>
    <w:rsid w:val="00265894"/>
    <w:rsid w:val="002662A6"/>
    <w:rsid w:val="002723C8"/>
    <w:rsid w:val="002807B4"/>
    <w:rsid w:val="0028287C"/>
    <w:rsid w:val="002863CD"/>
    <w:rsid w:val="00292029"/>
    <w:rsid w:val="00295FA1"/>
    <w:rsid w:val="002A232B"/>
    <w:rsid w:val="002A490A"/>
    <w:rsid w:val="002A4B4E"/>
    <w:rsid w:val="002A5ADA"/>
    <w:rsid w:val="002B5149"/>
    <w:rsid w:val="002B6A79"/>
    <w:rsid w:val="002C1838"/>
    <w:rsid w:val="002C1CC8"/>
    <w:rsid w:val="002C5C94"/>
    <w:rsid w:val="002E5E69"/>
    <w:rsid w:val="002E7F1E"/>
    <w:rsid w:val="002F1C04"/>
    <w:rsid w:val="002F4184"/>
    <w:rsid w:val="002F5E52"/>
    <w:rsid w:val="002F7276"/>
    <w:rsid w:val="0030087B"/>
    <w:rsid w:val="00304614"/>
    <w:rsid w:val="00315082"/>
    <w:rsid w:val="003225D0"/>
    <w:rsid w:val="0033164C"/>
    <w:rsid w:val="003343B2"/>
    <w:rsid w:val="00342951"/>
    <w:rsid w:val="0035102A"/>
    <w:rsid w:val="00353257"/>
    <w:rsid w:val="00354B62"/>
    <w:rsid w:val="00363823"/>
    <w:rsid w:val="003810BD"/>
    <w:rsid w:val="00384BBF"/>
    <w:rsid w:val="00386E3D"/>
    <w:rsid w:val="00386EDF"/>
    <w:rsid w:val="00390337"/>
    <w:rsid w:val="003916E6"/>
    <w:rsid w:val="003A338E"/>
    <w:rsid w:val="003A3ACA"/>
    <w:rsid w:val="003A6915"/>
    <w:rsid w:val="003B4ADE"/>
    <w:rsid w:val="003C776F"/>
    <w:rsid w:val="003D732B"/>
    <w:rsid w:val="003E1248"/>
    <w:rsid w:val="003E3ACB"/>
    <w:rsid w:val="003E5CE4"/>
    <w:rsid w:val="003E5DAB"/>
    <w:rsid w:val="003F0908"/>
    <w:rsid w:val="003F1AF7"/>
    <w:rsid w:val="003F388F"/>
    <w:rsid w:val="00405E38"/>
    <w:rsid w:val="004119C1"/>
    <w:rsid w:val="00412015"/>
    <w:rsid w:val="00412F09"/>
    <w:rsid w:val="00414E1B"/>
    <w:rsid w:val="00421899"/>
    <w:rsid w:val="0043301B"/>
    <w:rsid w:val="0043760B"/>
    <w:rsid w:val="00440426"/>
    <w:rsid w:val="00443A85"/>
    <w:rsid w:val="004444F5"/>
    <w:rsid w:val="00446150"/>
    <w:rsid w:val="00446C68"/>
    <w:rsid w:val="00452A0C"/>
    <w:rsid w:val="004547A4"/>
    <w:rsid w:val="0046084F"/>
    <w:rsid w:val="004807A5"/>
    <w:rsid w:val="0048317E"/>
    <w:rsid w:val="0048733F"/>
    <w:rsid w:val="00487551"/>
    <w:rsid w:val="00490B97"/>
    <w:rsid w:val="004A2EA8"/>
    <w:rsid w:val="004A4529"/>
    <w:rsid w:val="004A5667"/>
    <w:rsid w:val="004A5D63"/>
    <w:rsid w:val="004A76E2"/>
    <w:rsid w:val="004B0B2B"/>
    <w:rsid w:val="004B0DCF"/>
    <w:rsid w:val="004B2C92"/>
    <w:rsid w:val="004B2CCF"/>
    <w:rsid w:val="004B375F"/>
    <w:rsid w:val="004B44B6"/>
    <w:rsid w:val="004D359D"/>
    <w:rsid w:val="004E0AEB"/>
    <w:rsid w:val="004E0B69"/>
    <w:rsid w:val="004E3D85"/>
    <w:rsid w:val="004E7937"/>
    <w:rsid w:val="0050076F"/>
    <w:rsid w:val="00511A1D"/>
    <w:rsid w:val="005155BD"/>
    <w:rsid w:val="00516E80"/>
    <w:rsid w:val="00517993"/>
    <w:rsid w:val="00523D69"/>
    <w:rsid w:val="00523E2A"/>
    <w:rsid w:val="00525C6F"/>
    <w:rsid w:val="00547CB5"/>
    <w:rsid w:val="00551AAF"/>
    <w:rsid w:val="00554BCE"/>
    <w:rsid w:val="005551D5"/>
    <w:rsid w:val="0056013C"/>
    <w:rsid w:val="00565376"/>
    <w:rsid w:val="00566886"/>
    <w:rsid w:val="005754C0"/>
    <w:rsid w:val="00576BD7"/>
    <w:rsid w:val="00593B5B"/>
    <w:rsid w:val="0059493A"/>
    <w:rsid w:val="00597862"/>
    <w:rsid w:val="005A2E5B"/>
    <w:rsid w:val="005A758F"/>
    <w:rsid w:val="005B1770"/>
    <w:rsid w:val="005B3660"/>
    <w:rsid w:val="005D061F"/>
    <w:rsid w:val="005E4890"/>
    <w:rsid w:val="005E49CB"/>
    <w:rsid w:val="005E6B8B"/>
    <w:rsid w:val="005F0AC1"/>
    <w:rsid w:val="005F3312"/>
    <w:rsid w:val="005F4632"/>
    <w:rsid w:val="005F574A"/>
    <w:rsid w:val="00601882"/>
    <w:rsid w:val="0061261A"/>
    <w:rsid w:val="006165FA"/>
    <w:rsid w:val="00620F7E"/>
    <w:rsid w:val="00621498"/>
    <w:rsid w:val="006241A1"/>
    <w:rsid w:val="0062442D"/>
    <w:rsid w:val="00626621"/>
    <w:rsid w:val="0063719E"/>
    <w:rsid w:val="006409FA"/>
    <w:rsid w:val="00646184"/>
    <w:rsid w:val="006501E8"/>
    <w:rsid w:val="0065349E"/>
    <w:rsid w:val="00655D2C"/>
    <w:rsid w:val="00656D40"/>
    <w:rsid w:val="006623E9"/>
    <w:rsid w:val="006626A3"/>
    <w:rsid w:val="00671F22"/>
    <w:rsid w:val="0067645D"/>
    <w:rsid w:val="00686CDC"/>
    <w:rsid w:val="00687152"/>
    <w:rsid w:val="00694774"/>
    <w:rsid w:val="00695B74"/>
    <w:rsid w:val="006A0CC3"/>
    <w:rsid w:val="006A14B0"/>
    <w:rsid w:val="006A2883"/>
    <w:rsid w:val="006B1FF9"/>
    <w:rsid w:val="006C0C44"/>
    <w:rsid w:val="006C799B"/>
    <w:rsid w:val="006D0BC5"/>
    <w:rsid w:val="006D35A1"/>
    <w:rsid w:val="006E5F85"/>
    <w:rsid w:val="006E7E1A"/>
    <w:rsid w:val="00702B8C"/>
    <w:rsid w:val="00704543"/>
    <w:rsid w:val="00706E73"/>
    <w:rsid w:val="00707E5D"/>
    <w:rsid w:val="007115AD"/>
    <w:rsid w:val="0071344A"/>
    <w:rsid w:val="00734EF7"/>
    <w:rsid w:val="007351BB"/>
    <w:rsid w:val="00746D4C"/>
    <w:rsid w:val="00751008"/>
    <w:rsid w:val="00754139"/>
    <w:rsid w:val="007543C4"/>
    <w:rsid w:val="00754FA9"/>
    <w:rsid w:val="0075522E"/>
    <w:rsid w:val="00757ED3"/>
    <w:rsid w:val="00761E51"/>
    <w:rsid w:val="00766573"/>
    <w:rsid w:val="007703C7"/>
    <w:rsid w:val="007716E4"/>
    <w:rsid w:val="0077293A"/>
    <w:rsid w:val="007736FE"/>
    <w:rsid w:val="00780D51"/>
    <w:rsid w:val="0078644C"/>
    <w:rsid w:val="007900B0"/>
    <w:rsid w:val="007A201F"/>
    <w:rsid w:val="007A576E"/>
    <w:rsid w:val="007B18E2"/>
    <w:rsid w:val="007B326C"/>
    <w:rsid w:val="007B3F8A"/>
    <w:rsid w:val="007B451D"/>
    <w:rsid w:val="007E61CD"/>
    <w:rsid w:val="007E77B8"/>
    <w:rsid w:val="0080132F"/>
    <w:rsid w:val="00804C8C"/>
    <w:rsid w:val="00804F62"/>
    <w:rsid w:val="00806EC6"/>
    <w:rsid w:val="0080777E"/>
    <w:rsid w:val="008132DC"/>
    <w:rsid w:val="00815668"/>
    <w:rsid w:val="00816E98"/>
    <w:rsid w:val="008205EB"/>
    <w:rsid w:val="00822300"/>
    <w:rsid w:val="00826016"/>
    <w:rsid w:val="0082690E"/>
    <w:rsid w:val="00832D27"/>
    <w:rsid w:val="00837C42"/>
    <w:rsid w:val="008404CD"/>
    <w:rsid w:val="00845C1D"/>
    <w:rsid w:val="00850906"/>
    <w:rsid w:val="008546FC"/>
    <w:rsid w:val="00854DA9"/>
    <w:rsid w:val="00855254"/>
    <w:rsid w:val="0086211F"/>
    <w:rsid w:val="00863882"/>
    <w:rsid w:val="0087326A"/>
    <w:rsid w:val="008739EB"/>
    <w:rsid w:val="0087493E"/>
    <w:rsid w:val="00884BB4"/>
    <w:rsid w:val="00885732"/>
    <w:rsid w:val="00894B7B"/>
    <w:rsid w:val="008A2F15"/>
    <w:rsid w:val="008A60C6"/>
    <w:rsid w:val="008C2E07"/>
    <w:rsid w:val="008C49D2"/>
    <w:rsid w:val="008D46EC"/>
    <w:rsid w:val="008D7731"/>
    <w:rsid w:val="008E1533"/>
    <w:rsid w:val="008E6626"/>
    <w:rsid w:val="008E7BCB"/>
    <w:rsid w:val="008F08E7"/>
    <w:rsid w:val="008F1DBB"/>
    <w:rsid w:val="008F3916"/>
    <w:rsid w:val="008F7967"/>
    <w:rsid w:val="0090783D"/>
    <w:rsid w:val="00910FFD"/>
    <w:rsid w:val="00914A77"/>
    <w:rsid w:val="00916381"/>
    <w:rsid w:val="0092403F"/>
    <w:rsid w:val="009242DF"/>
    <w:rsid w:val="0092649F"/>
    <w:rsid w:val="00952F78"/>
    <w:rsid w:val="009575CA"/>
    <w:rsid w:val="0097488F"/>
    <w:rsid w:val="009800AE"/>
    <w:rsid w:val="00980E6D"/>
    <w:rsid w:val="00981A95"/>
    <w:rsid w:val="00984F33"/>
    <w:rsid w:val="00986021"/>
    <w:rsid w:val="0099255B"/>
    <w:rsid w:val="00992655"/>
    <w:rsid w:val="009A2880"/>
    <w:rsid w:val="009A52D3"/>
    <w:rsid w:val="009B35FE"/>
    <w:rsid w:val="009B6873"/>
    <w:rsid w:val="009B6A08"/>
    <w:rsid w:val="009C3529"/>
    <w:rsid w:val="009C498E"/>
    <w:rsid w:val="009C77A3"/>
    <w:rsid w:val="009C7FF8"/>
    <w:rsid w:val="009D2FA6"/>
    <w:rsid w:val="009F03DC"/>
    <w:rsid w:val="009F4165"/>
    <w:rsid w:val="00A00654"/>
    <w:rsid w:val="00A0078C"/>
    <w:rsid w:val="00A05AAE"/>
    <w:rsid w:val="00A136B9"/>
    <w:rsid w:val="00A14C1E"/>
    <w:rsid w:val="00A234DB"/>
    <w:rsid w:val="00A273DC"/>
    <w:rsid w:val="00A35C07"/>
    <w:rsid w:val="00A370C2"/>
    <w:rsid w:val="00A4149C"/>
    <w:rsid w:val="00A514A2"/>
    <w:rsid w:val="00A51A48"/>
    <w:rsid w:val="00A53E0E"/>
    <w:rsid w:val="00A57642"/>
    <w:rsid w:val="00A74E20"/>
    <w:rsid w:val="00A76341"/>
    <w:rsid w:val="00A90195"/>
    <w:rsid w:val="00A96830"/>
    <w:rsid w:val="00AA25BC"/>
    <w:rsid w:val="00AA4DEF"/>
    <w:rsid w:val="00AA6C1C"/>
    <w:rsid w:val="00AB0BF6"/>
    <w:rsid w:val="00AB2078"/>
    <w:rsid w:val="00AB2C17"/>
    <w:rsid w:val="00AC7C3B"/>
    <w:rsid w:val="00AD3D73"/>
    <w:rsid w:val="00AD6958"/>
    <w:rsid w:val="00AE35B8"/>
    <w:rsid w:val="00AE764B"/>
    <w:rsid w:val="00AF16D5"/>
    <w:rsid w:val="00AF1FA4"/>
    <w:rsid w:val="00AF22DA"/>
    <w:rsid w:val="00AF46C6"/>
    <w:rsid w:val="00AF4BE5"/>
    <w:rsid w:val="00AF5703"/>
    <w:rsid w:val="00AF7152"/>
    <w:rsid w:val="00B077B2"/>
    <w:rsid w:val="00B07FD2"/>
    <w:rsid w:val="00B15CEC"/>
    <w:rsid w:val="00B33D75"/>
    <w:rsid w:val="00B4001E"/>
    <w:rsid w:val="00B40DEB"/>
    <w:rsid w:val="00B4312B"/>
    <w:rsid w:val="00B47E5F"/>
    <w:rsid w:val="00B52754"/>
    <w:rsid w:val="00B530E8"/>
    <w:rsid w:val="00B5434A"/>
    <w:rsid w:val="00B55D55"/>
    <w:rsid w:val="00B57B04"/>
    <w:rsid w:val="00B614D2"/>
    <w:rsid w:val="00B65AAC"/>
    <w:rsid w:val="00B674BE"/>
    <w:rsid w:val="00B74680"/>
    <w:rsid w:val="00B749D9"/>
    <w:rsid w:val="00B75F11"/>
    <w:rsid w:val="00B76AB0"/>
    <w:rsid w:val="00B819EF"/>
    <w:rsid w:val="00B82B2A"/>
    <w:rsid w:val="00B857E2"/>
    <w:rsid w:val="00B857F0"/>
    <w:rsid w:val="00B86933"/>
    <w:rsid w:val="00B905AB"/>
    <w:rsid w:val="00B925F7"/>
    <w:rsid w:val="00B95210"/>
    <w:rsid w:val="00B97EA2"/>
    <w:rsid w:val="00BA1866"/>
    <w:rsid w:val="00BA24BF"/>
    <w:rsid w:val="00BA4A3C"/>
    <w:rsid w:val="00BA6186"/>
    <w:rsid w:val="00BC2E48"/>
    <w:rsid w:val="00BD5DAC"/>
    <w:rsid w:val="00BE0120"/>
    <w:rsid w:val="00BE39B6"/>
    <w:rsid w:val="00BF27B0"/>
    <w:rsid w:val="00C00098"/>
    <w:rsid w:val="00C00E60"/>
    <w:rsid w:val="00C04002"/>
    <w:rsid w:val="00C12C0F"/>
    <w:rsid w:val="00C13782"/>
    <w:rsid w:val="00C17D02"/>
    <w:rsid w:val="00C2789B"/>
    <w:rsid w:val="00C3121B"/>
    <w:rsid w:val="00C33B2B"/>
    <w:rsid w:val="00C35075"/>
    <w:rsid w:val="00C36B20"/>
    <w:rsid w:val="00C41720"/>
    <w:rsid w:val="00C41B0A"/>
    <w:rsid w:val="00C41B83"/>
    <w:rsid w:val="00C44B62"/>
    <w:rsid w:val="00C454FD"/>
    <w:rsid w:val="00C469ED"/>
    <w:rsid w:val="00C47756"/>
    <w:rsid w:val="00C53E1A"/>
    <w:rsid w:val="00C556E2"/>
    <w:rsid w:val="00C66C93"/>
    <w:rsid w:val="00C702FC"/>
    <w:rsid w:val="00C713A0"/>
    <w:rsid w:val="00C71892"/>
    <w:rsid w:val="00C73259"/>
    <w:rsid w:val="00C74236"/>
    <w:rsid w:val="00C824A4"/>
    <w:rsid w:val="00C90A9D"/>
    <w:rsid w:val="00C92D04"/>
    <w:rsid w:val="00C94B15"/>
    <w:rsid w:val="00CA2398"/>
    <w:rsid w:val="00CB25AF"/>
    <w:rsid w:val="00CB4859"/>
    <w:rsid w:val="00CC1E14"/>
    <w:rsid w:val="00CC263A"/>
    <w:rsid w:val="00CC72E9"/>
    <w:rsid w:val="00CE729B"/>
    <w:rsid w:val="00D00038"/>
    <w:rsid w:val="00D04567"/>
    <w:rsid w:val="00D10C91"/>
    <w:rsid w:val="00D230D8"/>
    <w:rsid w:val="00D2581B"/>
    <w:rsid w:val="00D26638"/>
    <w:rsid w:val="00D27179"/>
    <w:rsid w:val="00D33D5D"/>
    <w:rsid w:val="00D40669"/>
    <w:rsid w:val="00D418F5"/>
    <w:rsid w:val="00D527DD"/>
    <w:rsid w:val="00D53C03"/>
    <w:rsid w:val="00D61FBE"/>
    <w:rsid w:val="00D62A57"/>
    <w:rsid w:val="00D63A23"/>
    <w:rsid w:val="00D65388"/>
    <w:rsid w:val="00D76267"/>
    <w:rsid w:val="00D776CD"/>
    <w:rsid w:val="00D806DD"/>
    <w:rsid w:val="00D808FE"/>
    <w:rsid w:val="00D817F7"/>
    <w:rsid w:val="00D830E6"/>
    <w:rsid w:val="00D84954"/>
    <w:rsid w:val="00D94970"/>
    <w:rsid w:val="00D96788"/>
    <w:rsid w:val="00D96C3E"/>
    <w:rsid w:val="00DA00F2"/>
    <w:rsid w:val="00DA06B4"/>
    <w:rsid w:val="00DA3C8E"/>
    <w:rsid w:val="00DA4D23"/>
    <w:rsid w:val="00DA61F7"/>
    <w:rsid w:val="00DA72C8"/>
    <w:rsid w:val="00DB2D7C"/>
    <w:rsid w:val="00DB3703"/>
    <w:rsid w:val="00DB4817"/>
    <w:rsid w:val="00DC141B"/>
    <w:rsid w:val="00DC29A4"/>
    <w:rsid w:val="00DC63F0"/>
    <w:rsid w:val="00DC6B31"/>
    <w:rsid w:val="00DD7907"/>
    <w:rsid w:val="00DF6757"/>
    <w:rsid w:val="00E00867"/>
    <w:rsid w:val="00E02441"/>
    <w:rsid w:val="00E03E88"/>
    <w:rsid w:val="00E05ED5"/>
    <w:rsid w:val="00E060D8"/>
    <w:rsid w:val="00E146BF"/>
    <w:rsid w:val="00E15B27"/>
    <w:rsid w:val="00E2219D"/>
    <w:rsid w:val="00E24C17"/>
    <w:rsid w:val="00E25AE7"/>
    <w:rsid w:val="00E300D0"/>
    <w:rsid w:val="00E31CD3"/>
    <w:rsid w:val="00E375CD"/>
    <w:rsid w:val="00E401A4"/>
    <w:rsid w:val="00E45A71"/>
    <w:rsid w:val="00E46226"/>
    <w:rsid w:val="00E53337"/>
    <w:rsid w:val="00E55442"/>
    <w:rsid w:val="00E62E1E"/>
    <w:rsid w:val="00E652E1"/>
    <w:rsid w:val="00E66348"/>
    <w:rsid w:val="00E721BB"/>
    <w:rsid w:val="00E734CB"/>
    <w:rsid w:val="00E745B1"/>
    <w:rsid w:val="00E777F8"/>
    <w:rsid w:val="00E8589A"/>
    <w:rsid w:val="00E94AF0"/>
    <w:rsid w:val="00EA4CFA"/>
    <w:rsid w:val="00EB4C7A"/>
    <w:rsid w:val="00EB6727"/>
    <w:rsid w:val="00EC74C0"/>
    <w:rsid w:val="00EE39E6"/>
    <w:rsid w:val="00EE66A8"/>
    <w:rsid w:val="00EE79F5"/>
    <w:rsid w:val="00EF5F91"/>
    <w:rsid w:val="00EF6FB3"/>
    <w:rsid w:val="00F02F04"/>
    <w:rsid w:val="00F168E2"/>
    <w:rsid w:val="00F20DFB"/>
    <w:rsid w:val="00F21E28"/>
    <w:rsid w:val="00F31805"/>
    <w:rsid w:val="00F43233"/>
    <w:rsid w:val="00F435A8"/>
    <w:rsid w:val="00F451C3"/>
    <w:rsid w:val="00F505A4"/>
    <w:rsid w:val="00F53B08"/>
    <w:rsid w:val="00F55FFA"/>
    <w:rsid w:val="00F64796"/>
    <w:rsid w:val="00F71D3E"/>
    <w:rsid w:val="00F72253"/>
    <w:rsid w:val="00F76364"/>
    <w:rsid w:val="00F818DD"/>
    <w:rsid w:val="00F873C3"/>
    <w:rsid w:val="00F9573B"/>
    <w:rsid w:val="00F96A83"/>
    <w:rsid w:val="00F97CC0"/>
    <w:rsid w:val="00F97EFA"/>
    <w:rsid w:val="00FA352A"/>
    <w:rsid w:val="00FA732B"/>
    <w:rsid w:val="00FB079E"/>
    <w:rsid w:val="00FB0874"/>
    <w:rsid w:val="00FC02A1"/>
    <w:rsid w:val="00FD0472"/>
    <w:rsid w:val="00FD0938"/>
    <w:rsid w:val="00FD4DE9"/>
    <w:rsid w:val="00FD6E57"/>
    <w:rsid w:val="00FE1810"/>
    <w:rsid w:val="00FF0A9F"/>
    <w:rsid w:val="00FF20B5"/>
    <w:rsid w:val="00FF63D5"/>
    <w:rsid w:val="249007AC"/>
    <w:rsid w:val="5D97F6E3"/>
    <w:rsid w:val="6126F7B9"/>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6CE41"/>
  <w15:docId w15:val="{1FAC2EEE-6DF2-4497-8A91-E661C5F1D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200" w:line="276" w:lineRule="auto"/>
    </w:p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E618BF"/>
  </w:style>
  <w:style w:type="character" w:customStyle="1" w:styleId="FooterChar">
    <w:name w:val="Footer Char"/>
    <w:basedOn w:val="DefaultParagraphFont"/>
    <w:link w:val="Footer"/>
    <w:uiPriority w:val="99"/>
    <w:qFormat/>
    <w:rsid w:val="00E618BF"/>
  </w:style>
  <w:style w:type="character" w:customStyle="1" w:styleId="Heading1Char">
    <w:name w:val="Heading 1 Char"/>
    <w:basedOn w:val="DefaultParagraphFont"/>
    <w:link w:val="Heading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SubtitleChar">
    <w:name w:val="Subtitle Char"/>
    <w:basedOn w:val="DefaultParagraphFont"/>
    <w:link w:val="Subtitle"/>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BodyTextChar">
    <w:name w:val="Body Text Char"/>
    <w:basedOn w:val="DefaultParagraphFont"/>
    <w:link w:val="BodyText"/>
    <w:uiPriority w:val="99"/>
    <w:qFormat/>
    <w:rsid w:val="00AA1D8D"/>
  </w:style>
  <w:style w:type="character" w:customStyle="1" w:styleId="BodyText2Char">
    <w:name w:val="Body Text 2 Char"/>
    <w:basedOn w:val="DefaultParagraphFont"/>
    <w:link w:val="BodyText2"/>
    <w:uiPriority w:val="99"/>
    <w:qFormat/>
    <w:rsid w:val="00AA1D8D"/>
  </w:style>
  <w:style w:type="character" w:customStyle="1" w:styleId="BodyText3Char">
    <w:name w:val="Body Text 3 Char"/>
    <w:basedOn w:val="DefaultParagraphFont"/>
    <w:link w:val="BodyText3"/>
    <w:uiPriority w:val="99"/>
    <w:qFormat/>
    <w:rsid w:val="00AA1D8D"/>
    <w:rPr>
      <w:sz w:val="16"/>
      <w:szCs w:val="16"/>
    </w:rPr>
  </w:style>
  <w:style w:type="character" w:customStyle="1" w:styleId="MacroTextChar">
    <w:name w:val="Macro Text Char"/>
    <w:basedOn w:val="DefaultParagraphFont"/>
    <w:link w:val="MacroText"/>
    <w:uiPriority w:val="99"/>
    <w:qFormat/>
    <w:rsid w:val="0029639D"/>
    <w:rPr>
      <w:rFonts w:ascii="Courier" w:hAnsi="Courier"/>
      <w:sz w:val="20"/>
      <w:szCs w:val="20"/>
    </w:rPr>
  </w:style>
  <w:style w:type="character" w:customStyle="1" w:styleId="QuoteChar">
    <w:name w:val="Quote Char"/>
    <w:basedOn w:val="DefaultParagraphFont"/>
    <w:link w:val="Quote"/>
    <w:uiPriority w:val="29"/>
    <w:qFormat/>
    <w:rsid w:val="00FC693F"/>
    <w:rPr>
      <w:i/>
      <w:iCs/>
      <w:color w:val="000000" w:themeColor="text1"/>
    </w:rPr>
  </w:style>
  <w:style w:type="character" w:customStyle="1" w:styleId="Heading4Char">
    <w:name w:val="Heading 4 Char"/>
    <w:basedOn w:val="DefaultParagraphFont"/>
    <w:link w:val="Heading4"/>
    <w:uiPriority w:val="9"/>
    <w:semiHidden/>
    <w:qFormat/>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qFormat/>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qFormat/>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customStyle="1" w:styleId="IntenseQuoteChar">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customStyle="1" w:styleId="Heading">
    <w:name w:val="Heading"/>
    <w:basedOn w:val="Normal"/>
    <w:next w:val="BodyText"/>
    <w:qFormat/>
    <w:locked/>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Normal"/>
    <w:qFormat/>
    <w:locked/>
    <w:pPr>
      <w:suppressLineNumbers/>
    </w:pPr>
    <w:rPr>
      <w:rFonts w:cs="Lohit Devanagari"/>
    </w:rPr>
  </w:style>
  <w:style w:type="paragraph" w:customStyle="1" w:styleId="HeaderandFooter">
    <w:name w:val="Header and Footer"/>
    <w:basedOn w:val="Normal"/>
    <w:qFormat/>
    <w:lock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paragraph" w:styleId="NormalWeb">
    <w:name w:val="Normal (Web)"/>
    <w:basedOn w:val="Normal"/>
    <w:uiPriority w:val="99"/>
    <w:unhideWhenUsed/>
    <w:qFormat/>
    <w:rsid w:val="005E77CE"/>
    <w:pPr>
      <w:spacing w:beforeAutospacing="1" w:afterAutospacing="1" w:line="240" w:lineRule="auto"/>
    </w:pPr>
    <w:rPr>
      <w:rFonts w:ascii="Times New Roman" w:eastAsia="Times New Roman" w:hAnsi="Times New Roman" w:cs="Times New Roman"/>
      <w:sz w:val="24"/>
      <w:szCs w:val="24"/>
      <w:lang w:val="en-GB" w:eastAsia="en-GB"/>
    </w:rPr>
  </w:style>
  <w:style w:type="paragraph" w:customStyle="1" w:styleId="Normal14">
    <w:name w:val="Normal 14"/>
    <w:basedOn w:val="Normal"/>
    <w:qFormat/>
    <w:locked/>
    <w:rsid w:val="001E1FF3"/>
    <w:pPr>
      <w:tabs>
        <w:tab w:val="right" w:leader="dot" w:pos="9016"/>
      </w:tabs>
      <w:spacing w:after="100" w:line="240" w:lineRule="auto"/>
      <w:ind w:left="220"/>
    </w:pPr>
    <w:rPr>
      <w:rFonts w:ascii="Arial" w:eastAsiaTheme="minorHAnsi" w:hAnsi="Arial" w:cstheme="minorHAnsi"/>
      <w:szCs w:val="20"/>
    </w:rPr>
  </w:style>
  <w:style w:type="paragraph" w:customStyle="1" w:styleId="FrameContents">
    <w:name w:val="Frame Contents"/>
    <w:basedOn w:val="Normal"/>
    <w:qFormat/>
    <w:locked/>
  </w:style>
  <w:style w:type="table" w:styleId="TableGrid">
    <w:name w:val="Table Grid"/>
    <w:basedOn w:val="TableNormal"/>
    <w:uiPriority w:val="59"/>
    <w:locked/>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locked/>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locked/>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locked/>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locked/>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locked/>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locked/>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locked/>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locked/>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locked/>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locked/>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locked/>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locked/>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locked/>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locked/>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locked/>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locked/>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locked/>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locked/>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locked/>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locked/>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locked/>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locked/>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locked/>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locked/>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locked/>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locked/>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locked/>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locked/>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locked/>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locked/>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locked/>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locked/>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locked/>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locked/>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locked/>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locked/>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locked/>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locked/>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locked/>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locked/>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locked/>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locked/>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locked/>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locked/>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locked/>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locked/>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locked/>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locked/>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locked/>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locked/>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locked/>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locked/>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locked/>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locked/>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locked/>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locked/>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locked/>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locked/>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locked/>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locked/>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locked/>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locked/>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locked/>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locked/>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locked/>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locked/>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locked/>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locked/>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locked/>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locked/>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locked/>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locked/>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locked/>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locked/>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locked/>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locked/>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locked/>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locked/>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locked/>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locked/>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locked/>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locked/>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locked/>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locked/>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locked/>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locked/>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locked/>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locked/>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locked/>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locked/>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locked/>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locked/>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locked/>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locked/>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locked/>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locked/>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locked/>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GridTable1Light-Accent51">
    <w:name w:val="Grid Table 1 Light - Accent 51"/>
    <w:basedOn w:val="TableNormal"/>
    <w:uiPriority w:val="46"/>
    <w:locked/>
    <w:rsid w:val="002911E4"/>
    <w:rPr>
      <w:lang w:eastAsia="ko-KR"/>
    </w:rPr>
    <w:tblPr>
      <w:tblStyleRowBandSize w:val="1"/>
      <w:tblStyleColBandSize w:val="1"/>
      <w:tblBorders>
        <w:top w:val="single" w:sz="4" w:space="0" w:color="D6EEFB"/>
        <w:left w:val="single" w:sz="4" w:space="0" w:color="D6EEFB"/>
        <w:bottom w:val="single" w:sz="4" w:space="0" w:color="D6EEFB"/>
        <w:right w:val="single" w:sz="4" w:space="0" w:color="D6EEFB"/>
        <w:insideH w:val="single" w:sz="4" w:space="0" w:color="D6EEFB"/>
        <w:insideV w:val="single" w:sz="4" w:space="0" w:color="D6EEFB"/>
      </w:tblBorders>
    </w:tblPr>
    <w:tblStylePr w:type="firstRow">
      <w:rPr>
        <w:b/>
        <w:bCs/>
      </w:rPr>
      <w:tblPr/>
      <w:tcPr>
        <w:tcBorders>
          <w:bottom w:val="single" w:sz="12" w:space="0" w:color="C1E6F9"/>
        </w:tcBorders>
      </w:tcPr>
    </w:tblStylePr>
    <w:tblStylePr w:type="lastRow">
      <w:rPr>
        <w:b/>
        <w:bCs/>
      </w:rPr>
      <w:tblPr/>
      <w:tcPr>
        <w:tcBorders>
          <w:top w:val="double" w:sz="2" w:space="0" w:color="C1E6F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2911E4"/>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4BACC6" w:themeColor="accent5"/>
        </w:tcBorders>
      </w:tcPr>
    </w:tblStylePr>
    <w:tblStylePr w:type="lastRow">
      <w:rPr>
        <w:b/>
        <w:bCs/>
      </w:rPr>
      <w:tblPr/>
      <w:tcPr>
        <w:tcBorders>
          <w:top w:val="double" w:sz="2" w:space="0" w:color="4BACC6" w:themeColor="accent5"/>
        </w:tcBorders>
      </w:tcPr>
    </w:tblStylePr>
    <w:tblStylePr w:type="firstCol">
      <w:rPr>
        <w:b/>
        <w:bCs/>
      </w:rPr>
    </w:tblStylePr>
    <w:tblStylePr w:type="lastCol">
      <w:rPr>
        <w:b/>
        <w:bCs/>
      </w:rPr>
    </w:tblStylePr>
  </w:style>
  <w:style w:type="character" w:styleId="LineNumber">
    <w:name w:val="line number"/>
    <w:basedOn w:val="DefaultParagraphFont"/>
    <w:uiPriority w:val="99"/>
    <w:semiHidden/>
    <w:unhideWhenUsed/>
    <w:rsid w:val="00885732"/>
  </w:style>
  <w:style w:type="character" w:styleId="PlaceholderText">
    <w:name w:val="Placeholder Text"/>
    <w:basedOn w:val="DefaultParagraphFont"/>
    <w:uiPriority w:val="99"/>
    <w:semiHidden/>
    <w:rsid w:val="0041201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8.xml"/><Relationship Id="rId39" Type="http://schemas.openxmlformats.org/officeDocument/2006/relationships/header" Target="header15.xml"/><Relationship Id="rId21" Type="http://schemas.openxmlformats.org/officeDocument/2006/relationships/footer" Target="footer6.xml"/><Relationship Id="rId34" Type="http://schemas.openxmlformats.org/officeDocument/2006/relationships/header" Target="header13.xml"/><Relationship Id="rId42" Type="http://schemas.openxmlformats.org/officeDocument/2006/relationships/header" Target="header16.xml"/><Relationship Id="rId47" Type="http://schemas.openxmlformats.org/officeDocument/2006/relationships/footer" Target="footer19.xml"/><Relationship Id="rId50" Type="http://schemas.openxmlformats.org/officeDocument/2006/relationships/header" Target="header20.xml"/><Relationship Id="rId55"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8.xml"/><Relationship Id="rId33" Type="http://schemas.openxmlformats.org/officeDocument/2006/relationships/footer" Target="footer11.xml"/><Relationship Id="rId38" Type="http://schemas.openxmlformats.org/officeDocument/2006/relationships/footer" Target="footer14.xml"/><Relationship Id="rId46" Type="http://schemas.openxmlformats.org/officeDocument/2006/relationships/header" Target="header18.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header" Target="header10.xml"/><Relationship Id="rId41" Type="http://schemas.openxmlformats.org/officeDocument/2006/relationships/footer" Target="footer16.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eader" Target="header12.xml"/><Relationship Id="rId37" Type="http://schemas.openxmlformats.org/officeDocument/2006/relationships/footer" Target="footer13.xml"/><Relationship Id="rId40" Type="http://schemas.openxmlformats.org/officeDocument/2006/relationships/footer" Target="footer15.xml"/><Relationship Id="rId45" Type="http://schemas.openxmlformats.org/officeDocument/2006/relationships/footer" Target="footer18.xml"/><Relationship Id="rId53" Type="http://schemas.openxmlformats.org/officeDocument/2006/relationships/footer" Target="footer22.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header" Target="header14.xml"/><Relationship Id="rId49" Type="http://schemas.openxmlformats.org/officeDocument/2006/relationships/footer" Target="footer20.xml"/><Relationship Id="rId10" Type="http://schemas.openxmlformats.org/officeDocument/2006/relationships/endnotes" Target="endnotes.xml"/><Relationship Id="rId19" Type="http://schemas.openxmlformats.org/officeDocument/2006/relationships/footer" Target="footer5.xml"/><Relationship Id="rId31" Type="http://schemas.openxmlformats.org/officeDocument/2006/relationships/header" Target="header11.xml"/><Relationship Id="rId44" Type="http://schemas.openxmlformats.org/officeDocument/2006/relationships/header" Target="header17.xml"/><Relationship Id="rId52" Type="http://schemas.openxmlformats.org/officeDocument/2006/relationships/header" Target="header2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footer" Target="footer12.xml"/><Relationship Id="rId43" Type="http://schemas.openxmlformats.org/officeDocument/2006/relationships/footer" Target="footer17.xml"/><Relationship Id="rId48" Type="http://schemas.openxmlformats.org/officeDocument/2006/relationships/header" Target="header19.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21.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1.xml.rels><?xml version="1.0" encoding="UTF-8" standalone="yes"?>
<Relationships xmlns="http://schemas.openxmlformats.org/package/2006/relationships"><Relationship Id="rId1" Type="http://schemas.openxmlformats.org/officeDocument/2006/relationships/image" Target="media/image1.jpeg"/></Relationships>
</file>

<file path=word/_rels/footer14.xml.rels><?xml version="1.0" encoding="UTF-8" standalone="yes"?>
<Relationships xmlns="http://schemas.openxmlformats.org/package/2006/relationships"><Relationship Id="rId1" Type="http://schemas.openxmlformats.org/officeDocument/2006/relationships/image" Target="media/image1.jpeg"/></Relationships>
</file>

<file path=word/_rels/footer15.xml.rels><?xml version="1.0" encoding="UTF-8" standalone="yes"?>
<Relationships xmlns="http://schemas.openxmlformats.org/package/2006/relationships"><Relationship Id="rId1" Type="http://schemas.openxmlformats.org/officeDocument/2006/relationships/image" Target="media/image1.jpeg"/></Relationships>
</file>

<file path=word/_rels/footer16.xml.rels><?xml version="1.0" encoding="UTF-8" standalone="yes"?>
<Relationships xmlns="http://schemas.openxmlformats.org/package/2006/relationships"><Relationship Id="rId1" Type="http://schemas.openxmlformats.org/officeDocument/2006/relationships/image" Target="media/image1.jpeg"/></Relationships>
</file>

<file path=word/_rels/footer17.xml.rels><?xml version="1.0" encoding="UTF-8" standalone="yes"?>
<Relationships xmlns="http://schemas.openxmlformats.org/package/2006/relationships"><Relationship Id="rId1" Type="http://schemas.openxmlformats.org/officeDocument/2006/relationships/image" Target="media/image1.jpeg"/></Relationships>
</file>

<file path=word/_rels/footer19.xml.rels><?xml version="1.0" encoding="UTF-8" standalone="yes"?>
<Relationships xmlns="http://schemas.openxmlformats.org/package/2006/relationships"><Relationship Id="rId1" Type="http://schemas.openxmlformats.org/officeDocument/2006/relationships/image" Target="media/image1.jpeg"/></Relationships>
</file>

<file path=word/_rels/footer2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6.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9.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16.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18.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20.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306B6D2-B110-45FB-A6A5-FEA23FCAE02B}"/>
      </w:docPartPr>
      <w:docPartBody>
        <w:p w:rsidR="00D9013F" w:rsidRDefault="00B97EA2">
          <w:r w:rsidRPr="00C64694">
            <w:rPr>
              <w:rStyle w:val="PlaceholderText"/>
            </w:rPr>
            <w:t>Click or tap here to enter text.</w:t>
          </w:r>
        </w:p>
      </w:docPartBody>
    </w:docPart>
    <w:docPart>
      <w:docPartPr>
        <w:name w:val="DefaultPlaceholder_-1854013435"/>
        <w:category>
          <w:name w:val="General"/>
          <w:gallery w:val="placeholder"/>
        </w:category>
        <w:types>
          <w:type w:val="bbPlcHdr"/>
        </w:types>
        <w:behaviors>
          <w:behavior w:val="content"/>
        </w:behaviors>
        <w:guid w:val="{8984AFB5-7FDC-4DC6-BD61-A2FBF06D2152}"/>
      </w:docPartPr>
      <w:docPartBody>
        <w:p w:rsidR="004E0AEB" w:rsidRDefault="004E0AEB">
          <w:r w:rsidRPr="002A5985">
            <w:rPr>
              <w:rStyle w:val="PlaceholderText"/>
            </w:rPr>
            <w:t>Enter any content that you want to repeat, including other content controls. You can also insert this control around table rows in order to repeat parts of a table.</w:t>
          </w:r>
        </w:p>
      </w:docPartBody>
    </w:docPart>
    <w:docPart>
      <w:docPartPr>
        <w:name w:val="DA3DCADF6597455EBE05C677884B0A7D"/>
        <w:category>
          <w:name w:val="General"/>
          <w:gallery w:val="placeholder"/>
        </w:category>
        <w:types>
          <w:type w:val="bbPlcHdr"/>
        </w:types>
        <w:behaviors>
          <w:behavior w:val="content"/>
        </w:behaviors>
        <w:guid w:val="{87C04AD9-4DC0-44B9-AABF-34D9AA923F8A}"/>
      </w:docPartPr>
      <w:docPartBody>
        <w:p w:rsidR="00AF4BE5" w:rsidRDefault="00D043CF" w:rsidP="00D043CF">
          <w:pPr>
            <w:pStyle w:val="DA3DCADF6597455EBE05C677884B0A7D1"/>
          </w:pPr>
          <w:r w:rsidRPr="006242A6">
            <w:rPr>
              <w:rStyle w:val="PlaceholderText"/>
            </w:rPr>
            <w:t>Choose an item.</w:t>
          </w:r>
        </w:p>
      </w:docPartBody>
    </w:docPart>
    <w:docPart>
      <w:docPartPr>
        <w:name w:val="48BECBCBFF4A44B5815C841D750D3C9F"/>
        <w:category>
          <w:name w:val="General"/>
          <w:gallery w:val="placeholder"/>
        </w:category>
        <w:types>
          <w:type w:val="bbPlcHdr"/>
        </w:types>
        <w:behaviors>
          <w:behavior w:val="content"/>
        </w:behaviors>
        <w:guid w:val="{805D885A-0C25-4642-A480-AB8459C91ECF}"/>
      </w:docPartPr>
      <w:docPartBody>
        <w:p w:rsidR="00AF4BE5" w:rsidRDefault="00F43233" w:rsidP="00F43233">
          <w:pPr>
            <w:pStyle w:val="48BECBCBFF4A44B5815C841D750D3C9F"/>
          </w:pPr>
          <w:r w:rsidRPr="00C64694">
            <w:rPr>
              <w:rStyle w:val="PlaceholderText"/>
            </w:rPr>
            <w:t>Click or tap here to enter text.</w:t>
          </w:r>
        </w:p>
      </w:docPartBody>
    </w:docPart>
    <w:docPart>
      <w:docPartPr>
        <w:name w:val="43B2D4BB3DDA44A290B95A71878DD98C"/>
        <w:category>
          <w:name w:val="General"/>
          <w:gallery w:val="placeholder"/>
        </w:category>
        <w:types>
          <w:type w:val="bbPlcHdr"/>
        </w:types>
        <w:behaviors>
          <w:behavior w:val="content"/>
        </w:behaviors>
        <w:guid w:val="{988D82F7-5362-4BFE-9626-F3DBB42266C0}"/>
      </w:docPartPr>
      <w:docPartBody>
        <w:p w:rsidR="00AF4BE5" w:rsidRDefault="00D043CF" w:rsidP="00D043CF">
          <w:pPr>
            <w:pStyle w:val="43B2D4BB3DDA44A290B95A71878DD98C1"/>
          </w:pPr>
          <w:r w:rsidRPr="00932A52">
            <w:rPr>
              <w:rStyle w:val="PlaceholderText"/>
            </w:rPr>
            <w:t>Choose an item.</w:t>
          </w:r>
        </w:p>
      </w:docPartBody>
    </w:docPart>
    <w:docPart>
      <w:docPartPr>
        <w:name w:val="63A136C9E119419A8EB1A478563D9119"/>
        <w:category>
          <w:name w:val="General"/>
          <w:gallery w:val="placeholder"/>
        </w:category>
        <w:types>
          <w:type w:val="bbPlcHdr"/>
        </w:types>
        <w:behaviors>
          <w:behavior w:val="content"/>
        </w:behaviors>
        <w:guid w:val="{9FF434EC-0479-4349-A8D7-19C26447D018}"/>
      </w:docPartPr>
      <w:docPartBody>
        <w:p w:rsidR="00AF4BE5" w:rsidRDefault="00D043CF" w:rsidP="00D043CF">
          <w:pPr>
            <w:pStyle w:val="63A136C9E119419A8EB1A478563D91191"/>
          </w:pPr>
          <w:r w:rsidRPr="004C1EA9">
            <w:rPr>
              <w:rStyle w:val="PlaceholderText"/>
            </w:rPr>
            <w:t>Choose an item.</w:t>
          </w:r>
        </w:p>
      </w:docPartBody>
    </w:docPart>
    <w:docPart>
      <w:docPartPr>
        <w:name w:val="A57ECF11BE3646C087764B8E7E1BDD02"/>
        <w:category>
          <w:name w:val="General"/>
          <w:gallery w:val="placeholder"/>
        </w:category>
        <w:types>
          <w:type w:val="bbPlcHdr"/>
        </w:types>
        <w:behaviors>
          <w:behavior w:val="content"/>
        </w:behaviors>
        <w:guid w:val="{4B977FBE-D789-48DA-8BC3-9841872B3E7F}"/>
      </w:docPartPr>
      <w:docPartBody>
        <w:p w:rsidR="00AF4BE5" w:rsidRDefault="00D043CF" w:rsidP="00D043CF">
          <w:pPr>
            <w:pStyle w:val="A57ECF11BE3646C087764B8E7E1BDD021"/>
          </w:pPr>
          <w:r w:rsidRPr="00932A52">
            <w:rPr>
              <w:rStyle w:val="PlaceholderText"/>
            </w:rPr>
            <w:t>Choose an item.</w:t>
          </w:r>
        </w:p>
      </w:docPartBody>
    </w:docPart>
    <w:docPart>
      <w:docPartPr>
        <w:name w:val="FB86BC8F45DC42C3B21902843820A2C2"/>
        <w:category>
          <w:name w:val="General"/>
          <w:gallery w:val="placeholder"/>
        </w:category>
        <w:types>
          <w:type w:val="bbPlcHdr"/>
        </w:types>
        <w:behaviors>
          <w:behavior w:val="content"/>
        </w:behaviors>
        <w:guid w:val="{42E36AA1-D9D2-400D-8D11-4A7E19EF10AF}"/>
      </w:docPartPr>
      <w:docPartBody>
        <w:p w:rsidR="00AF4BE5" w:rsidRDefault="00D043CF" w:rsidP="00D043CF">
          <w:pPr>
            <w:pStyle w:val="FB86BC8F45DC42C3B21902843820A2C21"/>
          </w:pPr>
          <w:r w:rsidRPr="004C1EA9">
            <w:rPr>
              <w:rStyle w:val="PlaceholderText"/>
            </w:rPr>
            <w:t>Choose an item.</w:t>
          </w:r>
        </w:p>
      </w:docPartBody>
    </w:docPart>
    <w:docPart>
      <w:docPartPr>
        <w:name w:val="C62ED1A613AB460382EDC940ABA565A2"/>
        <w:category>
          <w:name w:val="General"/>
          <w:gallery w:val="placeholder"/>
        </w:category>
        <w:types>
          <w:type w:val="bbPlcHdr"/>
        </w:types>
        <w:behaviors>
          <w:behavior w:val="content"/>
        </w:behaviors>
        <w:guid w:val="{E146C3D6-3A12-4457-B7E6-4A5824DE565E}"/>
      </w:docPartPr>
      <w:docPartBody>
        <w:p w:rsidR="00AF4BE5" w:rsidRDefault="00D043CF" w:rsidP="00D043CF">
          <w:pPr>
            <w:pStyle w:val="C62ED1A613AB460382EDC940ABA565A21"/>
          </w:pPr>
          <w:r w:rsidRPr="00932A52">
            <w:rPr>
              <w:rStyle w:val="PlaceholderText"/>
            </w:rPr>
            <w:t>Choose an item.</w:t>
          </w:r>
        </w:p>
      </w:docPartBody>
    </w:docPart>
    <w:docPart>
      <w:docPartPr>
        <w:name w:val="25ACE23FFA3149F39B6B9C384C4F3CC6"/>
        <w:category>
          <w:name w:val="General"/>
          <w:gallery w:val="placeholder"/>
        </w:category>
        <w:types>
          <w:type w:val="bbPlcHdr"/>
        </w:types>
        <w:behaviors>
          <w:behavior w:val="content"/>
        </w:behaviors>
        <w:guid w:val="{074AFD3F-8301-464B-885B-0EC0A9D9B3EA}"/>
      </w:docPartPr>
      <w:docPartBody>
        <w:p w:rsidR="00AF4BE5" w:rsidRDefault="00D043CF" w:rsidP="00D043CF">
          <w:pPr>
            <w:pStyle w:val="25ACE23FFA3149F39B6B9C384C4F3CC61"/>
          </w:pPr>
          <w:r w:rsidRPr="004C1EA9">
            <w:rPr>
              <w:rStyle w:val="PlaceholderText"/>
            </w:rPr>
            <w:t>Choose an item.</w:t>
          </w:r>
        </w:p>
      </w:docPartBody>
    </w:docPart>
    <w:docPart>
      <w:docPartPr>
        <w:name w:val="C5F734915E7F45A68F3FD25F942DB8A6"/>
        <w:category>
          <w:name w:val="General"/>
          <w:gallery w:val="placeholder"/>
        </w:category>
        <w:types>
          <w:type w:val="bbPlcHdr"/>
        </w:types>
        <w:behaviors>
          <w:behavior w:val="content"/>
        </w:behaviors>
        <w:guid w:val="{A795A61B-A113-4D93-93D2-3C330095C0BB}"/>
      </w:docPartPr>
      <w:docPartBody>
        <w:p w:rsidR="00AF4BE5" w:rsidRDefault="00D043CF" w:rsidP="00D043CF">
          <w:pPr>
            <w:pStyle w:val="C5F734915E7F45A68F3FD25F942DB8A61"/>
          </w:pPr>
          <w:r w:rsidRPr="00932A52">
            <w:rPr>
              <w:rStyle w:val="PlaceholderText"/>
            </w:rPr>
            <w:t>Choose an item.</w:t>
          </w:r>
        </w:p>
      </w:docPartBody>
    </w:docPart>
    <w:docPart>
      <w:docPartPr>
        <w:name w:val="E60F552AF1894517BF430B4D9388E6A1"/>
        <w:category>
          <w:name w:val="General"/>
          <w:gallery w:val="placeholder"/>
        </w:category>
        <w:types>
          <w:type w:val="bbPlcHdr"/>
        </w:types>
        <w:behaviors>
          <w:behavior w:val="content"/>
        </w:behaviors>
        <w:guid w:val="{31F8B4E3-9853-4151-98D5-F1A055B64FA1}"/>
      </w:docPartPr>
      <w:docPartBody>
        <w:p w:rsidR="00AF4BE5" w:rsidRDefault="00D043CF" w:rsidP="00D043CF">
          <w:pPr>
            <w:pStyle w:val="E60F552AF1894517BF430B4D9388E6A11"/>
          </w:pPr>
          <w:r w:rsidRPr="004C1EA9">
            <w:rPr>
              <w:rStyle w:val="PlaceholderText"/>
            </w:rPr>
            <w:t>Choose an item.</w:t>
          </w:r>
        </w:p>
      </w:docPartBody>
    </w:docPart>
    <w:docPart>
      <w:docPartPr>
        <w:name w:val="9A7B24678F374E8E8A626C943E22490E"/>
        <w:category>
          <w:name w:val="General"/>
          <w:gallery w:val="placeholder"/>
        </w:category>
        <w:types>
          <w:type w:val="bbPlcHdr"/>
        </w:types>
        <w:behaviors>
          <w:behavior w:val="content"/>
        </w:behaviors>
        <w:guid w:val="{23D3E967-90AD-49F0-B14D-30F6856EA90F}"/>
      </w:docPartPr>
      <w:docPartBody>
        <w:p w:rsidR="00AF4BE5" w:rsidRDefault="00D043CF" w:rsidP="00D043CF">
          <w:pPr>
            <w:pStyle w:val="9A7B24678F374E8E8A626C943E22490E1"/>
          </w:pPr>
          <w:r w:rsidRPr="00932A52">
            <w:rPr>
              <w:rStyle w:val="PlaceholderText"/>
            </w:rPr>
            <w:t>Choose an item.</w:t>
          </w:r>
        </w:p>
      </w:docPartBody>
    </w:docPart>
    <w:docPart>
      <w:docPartPr>
        <w:name w:val="8F9457A5A7204B86B74A49FB1A90AC47"/>
        <w:category>
          <w:name w:val="General"/>
          <w:gallery w:val="placeholder"/>
        </w:category>
        <w:types>
          <w:type w:val="bbPlcHdr"/>
        </w:types>
        <w:behaviors>
          <w:behavior w:val="content"/>
        </w:behaviors>
        <w:guid w:val="{4F1096A6-2FDA-44BB-A719-C117C9F784CD}"/>
      </w:docPartPr>
      <w:docPartBody>
        <w:p w:rsidR="00AF4BE5" w:rsidRDefault="00D043CF" w:rsidP="00D043CF">
          <w:pPr>
            <w:pStyle w:val="8F9457A5A7204B86B74A49FB1A90AC471"/>
          </w:pPr>
          <w:r w:rsidRPr="004C1EA9">
            <w:rPr>
              <w:rStyle w:val="PlaceholderText"/>
            </w:rPr>
            <w:t>Choose an item.</w:t>
          </w:r>
        </w:p>
      </w:docPartBody>
    </w:docPart>
    <w:docPart>
      <w:docPartPr>
        <w:name w:val="59F4DF87A9F74F049460131BA33E6FA7"/>
        <w:category>
          <w:name w:val="General"/>
          <w:gallery w:val="placeholder"/>
        </w:category>
        <w:types>
          <w:type w:val="bbPlcHdr"/>
        </w:types>
        <w:behaviors>
          <w:behavior w:val="content"/>
        </w:behaviors>
        <w:guid w:val="{DD703DE4-F627-450C-B772-EA8370E2880B}"/>
      </w:docPartPr>
      <w:docPartBody>
        <w:p w:rsidR="00AF4BE5" w:rsidRDefault="00D043CF" w:rsidP="00D043CF">
          <w:pPr>
            <w:pStyle w:val="59F4DF87A9F74F049460131BA33E6FA71"/>
          </w:pPr>
          <w:r w:rsidRPr="00932A52">
            <w:rPr>
              <w:rStyle w:val="PlaceholderText"/>
            </w:rPr>
            <w:t>Choose an item.</w:t>
          </w:r>
        </w:p>
      </w:docPartBody>
    </w:docPart>
    <w:docPart>
      <w:docPartPr>
        <w:name w:val="3E836076F2EF41388929DEF3ED71890D"/>
        <w:category>
          <w:name w:val="General"/>
          <w:gallery w:val="placeholder"/>
        </w:category>
        <w:types>
          <w:type w:val="bbPlcHdr"/>
        </w:types>
        <w:behaviors>
          <w:behavior w:val="content"/>
        </w:behaviors>
        <w:guid w:val="{6872CB18-405B-443D-A75A-D1F62A6FCC76}"/>
      </w:docPartPr>
      <w:docPartBody>
        <w:p w:rsidR="00AF4BE5" w:rsidRDefault="00D043CF" w:rsidP="00D043CF">
          <w:pPr>
            <w:pStyle w:val="3E836076F2EF41388929DEF3ED71890D1"/>
          </w:pPr>
          <w:r w:rsidRPr="004C1EA9">
            <w:rPr>
              <w:rStyle w:val="PlaceholderText"/>
            </w:rPr>
            <w:t>Choose an item.</w:t>
          </w:r>
        </w:p>
      </w:docPartBody>
    </w:docPart>
    <w:docPart>
      <w:docPartPr>
        <w:name w:val="C274C5E8F70243D694A302C738ABDB0F"/>
        <w:category>
          <w:name w:val="General"/>
          <w:gallery w:val="placeholder"/>
        </w:category>
        <w:types>
          <w:type w:val="bbPlcHdr"/>
        </w:types>
        <w:behaviors>
          <w:behavior w:val="content"/>
        </w:behaviors>
        <w:guid w:val="{6FC220C9-93D2-4A5F-8EFC-E5FC0A77BC36}"/>
      </w:docPartPr>
      <w:docPartBody>
        <w:p w:rsidR="00AF4BE5" w:rsidRDefault="00D043CF" w:rsidP="00D043CF">
          <w:pPr>
            <w:pStyle w:val="C274C5E8F70243D694A302C738ABDB0F1"/>
          </w:pPr>
          <w:r w:rsidRPr="006242A6">
            <w:rPr>
              <w:rStyle w:val="PlaceholderText"/>
            </w:rPr>
            <w:t>Choose an item.</w:t>
          </w:r>
        </w:p>
      </w:docPartBody>
    </w:docPart>
    <w:docPart>
      <w:docPartPr>
        <w:name w:val="BEA0D1ACACBB4E978761BA08B37B4B4E"/>
        <w:category>
          <w:name w:val="General"/>
          <w:gallery w:val="placeholder"/>
        </w:category>
        <w:types>
          <w:type w:val="bbPlcHdr"/>
        </w:types>
        <w:behaviors>
          <w:behavior w:val="content"/>
        </w:behaviors>
        <w:guid w:val="{55D3075D-6313-4370-917B-09103972E1C0}"/>
      </w:docPartPr>
      <w:docPartBody>
        <w:p w:rsidR="00AF4BE5" w:rsidRDefault="00D043CF" w:rsidP="00D043CF">
          <w:pPr>
            <w:pStyle w:val="BEA0D1ACACBB4E978761BA08B37B4B4E1"/>
          </w:pPr>
          <w:r w:rsidRPr="006242A6">
            <w:rPr>
              <w:rStyle w:val="PlaceholderText"/>
            </w:rPr>
            <w:t>Choose an item.</w:t>
          </w:r>
        </w:p>
      </w:docPartBody>
    </w:docPart>
    <w:docPart>
      <w:docPartPr>
        <w:name w:val="BD715E1C576940728013289751EE6F4A"/>
        <w:category>
          <w:name w:val="General"/>
          <w:gallery w:val="placeholder"/>
        </w:category>
        <w:types>
          <w:type w:val="bbPlcHdr"/>
        </w:types>
        <w:behaviors>
          <w:behavior w:val="content"/>
        </w:behaviors>
        <w:guid w:val="{9A741975-FA5F-4A09-886F-A5A313EE075D}"/>
      </w:docPartPr>
      <w:docPartBody>
        <w:p w:rsidR="00AF4BE5" w:rsidRDefault="00AF4BE5" w:rsidP="00AF4BE5">
          <w:pPr>
            <w:pStyle w:val="BD715E1C576940728013289751EE6F4A1"/>
          </w:pPr>
          <w:r w:rsidRPr="006242A6">
            <w:rPr>
              <w:rStyle w:val="PlaceholderText"/>
            </w:rPr>
            <w:t>Choose an item.</w:t>
          </w:r>
        </w:p>
      </w:docPartBody>
    </w:docPart>
    <w:docPart>
      <w:docPartPr>
        <w:name w:val="101E459D01ED4015A6B0830C84E6074D"/>
        <w:category>
          <w:name w:val="General"/>
          <w:gallery w:val="placeholder"/>
        </w:category>
        <w:types>
          <w:type w:val="bbPlcHdr"/>
        </w:types>
        <w:behaviors>
          <w:behavior w:val="content"/>
        </w:behaviors>
        <w:guid w:val="{62E2D6D6-6749-4AB9-ABEE-79077D4AE89D}"/>
      </w:docPartPr>
      <w:docPartBody>
        <w:p w:rsidR="008942BF" w:rsidRDefault="00D043CF" w:rsidP="00D043CF">
          <w:pPr>
            <w:pStyle w:val="101E459D01ED4015A6B0830C84E6074D1"/>
          </w:pPr>
          <w:r w:rsidRPr="00091B34">
            <w:rPr>
              <w:rStyle w:val="PlaceholderText"/>
            </w:rPr>
            <w:t>Choose an item.</w:t>
          </w:r>
        </w:p>
      </w:docPartBody>
    </w:docPart>
    <w:docPart>
      <w:docPartPr>
        <w:name w:val="0F187732661C48DF8267D6C8F70CAB34"/>
        <w:category>
          <w:name w:val="General"/>
          <w:gallery w:val="placeholder"/>
        </w:category>
        <w:types>
          <w:type w:val="bbPlcHdr"/>
        </w:types>
        <w:behaviors>
          <w:behavior w:val="content"/>
        </w:behaviors>
        <w:guid w:val="{52E0C1E2-FB57-48EE-9BCD-9CA29D7E2FAE}"/>
      </w:docPartPr>
      <w:docPartBody>
        <w:p w:rsidR="008942BF" w:rsidRDefault="00D043CF" w:rsidP="00D043CF">
          <w:pPr>
            <w:pStyle w:val="0F187732661C48DF8267D6C8F70CAB341"/>
          </w:pPr>
          <w:r w:rsidRPr="006242A6">
            <w:rPr>
              <w:rStyle w:val="PlaceholderText"/>
            </w:rPr>
            <w:t>Choose an item.</w:t>
          </w:r>
        </w:p>
      </w:docPartBody>
    </w:docPart>
    <w:docPart>
      <w:docPartPr>
        <w:name w:val="BCB1D4E503974740835E19C5DCA033CA"/>
        <w:category>
          <w:name w:val="General"/>
          <w:gallery w:val="placeholder"/>
        </w:category>
        <w:types>
          <w:type w:val="bbPlcHdr"/>
        </w:types>
        <w:behaviors>
          <w:behavior w:val="content"/>
        </w:behaviors>
        <w:guid w:val="{865FCE68-3D38-4DFB-8F0B-48119DBE7E29}"/>
      </w:docPartPr>
      <w:docPartBody>
        <w:p w:rsidR="008942BF" w:rsidRDefault="00D043CF" w:rsidP="00D043CF">
          <w:pPr>
            <w:pStyle w:val="BCB1D4E503974740835E19C5DCA033CA1"/>
          </w:pPr>
          <w:r w:rsidRPr="008E3A1B">
            <w:rPr>
              <w:rStyle w:val="PlaceholderText"/>
            </w:rPr>
            <w:t>Choose an item.</w:t>
          </w:r>
        </w:p>
      </w:docPartBody>
    </w:docPart>
    <w:docPart>
      <w:docPartPr>
        <w:name w:val="6939948EFD414EEDAF8E7517BAC08B2F"/>
        <w:category>
          <w:name w:val="General"/>
          <w:gallery w:val="placeholder"/>
        </w:category>
        <w:types>
          <w:type w:val="bbPlcHdr"/>
        </w:types>
        <w:behaviors>
          <w:behavior w:val="content"/>
        </w:behaviors>
        <w:guid w:val="{E208EA0F-33F8-4997-9D96-17F8A92893E9}"/>
      </w:docPartPr>
      <w:docPartBody>
        <w:p w:rsidR="008942BF" w:rsidRDefault="00D043CF" w:rsidP="00D043CF">
          <w:pPr>
            <w:pStyle w:val="6939948EFD414EEDAF8E7517BAC08B2F1"/>
          </w:pPr>
          <w:r w:rsidRPr="006242A6">
            <w:rPr>
              <w:rStyle w:val="PlaceholderText"/>
            </w:rPr>
            <w:t>Choose an item.</w:t>
          </w:r>
        </w:p>
      </w:docPartBody>
    </w:docPart>
    <w:docPart>
      <w:docPartPr>
        <w:name w:val="8877CA34B1DB43E19CCE2D5EE48345F8"/>
        <w:category>
          <w:name w:val="General"/>
          <w:gallery w:val="placeholder"/>
        </w:category>
        <w:types>
          <w:type w:val="bbPlcHdr"/>
        </w:types>
        <w:behaviors>
          <w:behavior w:val="content"/>
        </w:behaviors>
        <w:guid w:val="{4E0C77FC-4270-4A13-9186-3CB68C75DB98}"/>
      </w:docPartPr>
      <w:docPartBody>
        <w:p w:rsidR="008942BF" w:rsidRDefault="00D043CF" w:rsidP="00D043CF">
          <w:pPr>
            <w:pStyle w:val="8877CA34B1DB43E19CCE2D5EE48345F81"/>
          </w:pPr>
          <w:r w:rsidRPr="008E3A1B">
            <w:rPr>
              <w:rStyle w:val="PlaceholderText"/>
            </w:rPr>
            <w:t>Choose an item.</w:t>
          </w:r>
        </w:p>
      </w:docPartBody>
    </w:docPart>
    <w:docPart>
      <w:docPartPr>
        <w:name w:val="3A0BAD1FB80B4FDB82FA05DEF211D6C2"/>
        <w:category>
          <w:name w:val="General"/>
          <w:gallery w:val="placeholder"/>
        </w:category>
        <w:types>
          <w:type w:val="bbPlcHdr"/>
        </w:types>
        <w:behaviors>
          <w:behavior w:val="content"/>
        </w:behaviors>
        <w:guid w:val="{03666816-E714-48FA-816B-0A83DE57BFD6}"/>
      </w:docPartPr>
      <w:docPartBody>
        <w:p w:rsidR="008942BF" w:rsidRDefault="00D043CF" w:rsidP="00D043CF">
          <w:pPr>
            <w:pStyle w:val="3A0BAD1FB80B4FDB82FA05DEF211D6C21"/>
          </w:pPr>
          <w:r w:rsidRPr="006242A6">
            <w:rPr>
              <w:rStyle w:val="PlaceholderText"/>
            </w:rPr>
            <w:t>Choose an item.</w:t>
          </w:r>
        </w:p>
      </w:docPartBody>
    </w:docPart>
    <w:docPart>
      <w:docPartPr>
        <w:name w:val="7077EFDF7ABB478AA8D2C26365C9B030"/>
        <w:category>
          <w:name w:val="General"/>
          <w:gallery w:val="placeholder"/>
        </w:category>
        <w:types>
          <w:type w:val="bbPlcHdr"/>
        </w:types>
        <w:behaviors>
          <w:behavior w:val="content"/>
        </w:behaviors>
        <w:guid w:val="{D84E19A7-B727-4E50-9A0A-68D77CEFBBE8}"/>
      </w:docPartPr>
      <w:docPartBody>
        <w:p w:rsidR="008942BF" w:rsidRDefault="00D043CF" w:rsidP="00D043CF">
          <w:pPr>
            <w:pStyle w:val="7077EFDF7ABB478AA8D2C26365C9B0301"/>
          </w:pPr>
          <w:r w:rsidRPr="008E3A1B">
            <w:rPr>
              <w:rStyle w:val="PlaceholderText"/>
            </w:rPr>
            <w:t>Choose an item.</w:t>
          </w:r>
        </w:p>
      </w:docPartBody>
    </w:docPart>
    <w:docPart>
      <w:docPartPr>
        <w:name w:val="FAAC866915EB4797AE6401258525F7B2"/>
        <w:category>
          <w:name w:val="General"/>
          <w:gallery w:val="placeholder"/>
        </w:category>
        <w:types>
          <w:type w:val="bbPlcHdr"/>
        </w:types>
        <w:behaviors>
          <w:behavior w:val="content"/>
        </w:behaviors>
        <w:guid w:val="{24F42E0A-7DE9-484E-833F-CF4206AA9F04}"/>
      </w:docPartPr>
      <w:docPartBody>
        <w:p w:rsidR="008942BF" w:rsidRDefault="00D043CF" w:rsidP="00D043CF">
          <w:pPr>
            <w:pStyle w:val="FAAC866915EB4797AE6401258525F7B21"/>
          </w:pPr>
          <w:r w:rsidRPr="006242A6">
            <w:rPr>
              <w:rStyle w:val="PlaceholderText"/>
            </w:rPr>
            <w:t>Choose an item.</w:t>
          </w:r>
        </w:p>
      </w:docPartBody>
    </w:docPart>
    <w:docPart>
      <w:docPartPr>
        <w:name w:val="55799F9C67C447768495B9675ECEA268"/>
        <w:category>
          <w:name w:val="General"/>
          <w:gallery w:val="placeholder"/>
        </w:category>
        <w:types>
          <w:type w:val="bbPlcHdr"/>
        </w:types>
        <w:behaviors>
          <w:behavior w:val="content"/>
        </w:behaviors>
        <w:guid w:val="{0F714034-BC70-4D5E-92CB-9EA8AC732773}"/>
      </w:docPartPr>
      <w:docPartBody>
        <w:p w:rsidR="008942BF" w:rsidRDefault="00D043CF" w:rsidP="00D043CF">
          <w:pPr>
            <w:pStyle w:val="55799F9C67C447768495B9675ECEA2681"/>
          </w:pPr>
          <w:r w:rsidRPr="008E3A1B">
            <w:rPr>
              <w:rStyle w:val="PlaceholderText"/>
            </w:rPr>
            <w:t>Choose an item.</w:t>
          </w:r>
        </w:p>
      </w:docPartBody>
    </w:docPart>
    <w:docPart>
      <w:docPartPr>
        <w:name w:val="043A418AF9A140FE99FB78A23278D3CA"/>
        <w:category>
          <w:name w:val="General"/>
          <w:gallery w:val="placeholder"/>
        </w:category>
        <w:types>
          <w:type w:val="bbPlcHdr"/>
        </w:types>
        <w:behaviors>
          <w:behavior w:val="content"/>
        </w:behaviors>
        <w:guid w:val="{63E51826-CA66-4D50-9A27-DE4DA3FE897A}"/>
      </w:docPartPr>
      <w:docPartBody>
        <w:p w:rsidR="008942BF" w:rsidRDefault="00D043CF" w:rsidP="00D043CF">
          <w:pPr>
            <w:pStyle w:val="043A418AF9A140FE99FB78A23278D3CA1"/>
          </w:pPr>
          <w:r w:rsidRPr="006242A6">
            <w:rPr>
              <w:rStyle w:val="PlaceholderText"/>
            </w:rPr>
            <w:t>Choose an item.</w:t>
          </w:r>
        </w:p>
      </w:docPartBody>
    </w:docPart>
    <w:docPart>
      <w:docPartPr>
        <w:name w:val="972B5A501DC54DD68B80965B88D71E11"/>
        <w:category>
          <w:name w:val="General"/>
          <w:gallery w:val="placeholder"/>
        </w:category>
        <w:types>
          <w:type w:val="bbPlcHdr"/>
        </w:types>
        <w:behaviors>
          <w:behavior w:val="content"/>
        </w:behaviors>
        <w:guid w:val="{9DE3C6B2-D9F6-4FE5-8AE8-F2EB812CB703}"/>
      </w:docPartPr>
      <w:docPartBody>
        <w:p w:rsidR="008942BF" w:rsidRDefault="00D043CF" w:rsidP="00D043CF">
          <w:pPr>
            <w:pStyle w:val="972B5A501DC54DD68B80965B88D71E111"/>
          </w:pPr>
          <w:r w:rsidRPr="008E3A1B">
            <w:rPr>
              <w:rStyle w:val="PlaceholderText"/>
            </w:rPr>
            <w:t>Choose an item.</w:t>
          </w:r>
        </w:p>
      </w:docPartBody>
    </w:docPart>
    <w:docPart>
      <w:docPartPr>
        <w:name w:val="1BDC642EBD7745108DC4246407791AC1"/>
        <w:category>
          <w:name w:val="General"/>
          <w:gallery w:val="placeholder"/>
        </w:category>
        <w:types>
          <w:type w:val="bbPlcHdr"/>
        </w:types>
        <w:behaviors>
          <w:behavior w:val="content"/>
        </w:behaviors>
        <w:guid w:val="{62781C24-C2C7-44EA-A089-0A9A58E6AAD1}"/>
      </w:docPartPr>
      <w:docPartBody>
        <w:p w:rsidR="008942BF" w:rsidRDefault="00AF4BE5" w:rsidP="00AF4BE5">
          <w:pPr>
            <w:pStyle w:val="1BDC642EBD7745108DC4246407791AC1"/>
          </w:pPr>
          <w:r w:rsidRPr="00C64694">
            <w:rPr>
              <w:rStyle w:val="PlaceholderText"/>
            </w:rPr>
            <w:t>Click or tap here to enter text.</w:t>
          </w:r>
        </w:p>
      </w:docPartBody>
    </w:docPart>
    <w:docPart>
      <w:docPartPr>
        <w:name w:val="1481DB378EC04481B0F7E277BFE8CADF"/>
        <w:category>
          <w:name w:val="General"/>
          <w:gallery w:val="placeholder"/>
        </w:category>
        <w:types>
          <w:type w:val="bbPlcHdr"/>
        </w:types>
        <w:behaviors>
          <w:behavior w:val="content"/>
        </w:behaviors>
        <w:guid w:val="{DF5E6476-1942-4DF8-9550-B031F6DBEA53}"/>
      </w:docPartPr>
      <w:docPartBody>
        <w:p w:rsidR="008942BF" w:rsidRDefault="00D043CF" w:rsidP="00D043CF">
          <w:pPr>
            <w:pStyle w:val="1481DB378EC04481B0F7E277BFE8CADF1"/>
          </w:pPr>
          <w:r w:rsidRPr="00091B34">
            <w:rPr>
              <w:rStyle w:val="PlaceholderText"/>
            </w:rPr>
            <w:t>Choose an item.</w:t>
          </w:r>
        </w:p>
      </w:docPartBody>
    </w:docPart>
    <w:docPart>
      <w:docPartPr>
        <w:name w:val="EA3CA45865D24A36960DD7A3F04CDDEC"/>
        <w:category>
          <w:name w:val="General"/>
          <w:gallery w:val="placeholder"/>
        </w:category>
        <w:types>
          <w:type w:val="bbPlcHdr"/>
        </w:types>
        <w:behaviors>
          <w:behavior w:val="content"/>
        </w:behaviors>
        <w:guid w:val="{5F5AE71F-2B84-435E-8679-E0BFF5FD8B2F}"/>
      </w:docPartPr>
      <w:docPartBody>
        <w:p w:rsidR="008942BF" w:rsidRDefault="00AF4BE5" w:rsidP="00AF4BE5">
          <w:pPr>
            <w:pStyle w:val="EA3CA45865D24A36960DD7A3F04CDDEC"/>
          </w:pPr>
          <w:r w:rsidRPr="00C6469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QBE Sans">
    <w:altName w:val="Calibri"/>
    <w:panose1 w:val="020B0503020203020204"/>
    <w:charset w:val="00"/>
    <w:family w:val="swiss"/>
    <w:pitch w:val="variable"/>
    <w:sig w:usb0="A000006F" w:usb1="4000207B" w:usb2="00000008" w:usb3="00000000" w:csb0="00000093" w:csb1="00000000"/>
  </w:font>
  <w:font w:name="QBE Sans SemiBold">
    <w:altName w:val="Calibri"/>
    <w:panose1 w:val="020B0703020203020204"/>
    <w:charset w:val="00"/>
    <w:family w:val="swiss"/>
    <w:pitch w:val="variable"/>
    <w:sig w:usb0="A000006F" w:usb1="400020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EA2"/>
    <w:rsid w:val="00014159"/>
    <w:rsid w:val="00055494"/>
    <w:rsid w:val="00057FEE"/>
    <w:rsid w:val="00085C53"/>
    <w:rsid w:val="000971CD"/>
    <w:rsid w:val="000B125E"/>
    <w:rsid w:val="000B4E17"/>
    <w:rsid w:val="000E5FA3"/>
    <w:rsid w:val="001C505E"/>
    <w:rsid w:val="00225065"/>
    <w:rsid w:val="002301CC"/>
    <w:rsid w:val="002502ED"/>
    <w:rsid w:val="00272AFB"/>
    <w:rsid w:val="002863CD"/>
    <w:rsid w:val="002B3A87"/>
    <w:rsid w:val="002B5149"/>
    <w:rsid w:val="0031757E"/>
    <w:rsid w:val="00325B6A"/>
    <w:rsid w:val="00354B62"/>
    <w:rsid w:val="003916E6"/>
    <w:rsid w:val="00402E33"/>
    <w:rsid w:val="00406359"/>
    <w:rsid w:val="0043301B"/>
    <w:rsid w:val="004970FF"/>
    <w:rsid w:val="004B0B2B"/>
    <w:rsid w:val="004B2C92"/>
    <w:rsid w:val="004E0AEB"/>
    <w:rsid w:val="00505BF1"/>
    <w:rsid w:val="005060DC"/>
    <w:rsid w:val="00511A1D"/>
    <w:rsid w:val="00521369"/>
    <w:rsid w:val="00525C6F"/>
    <w:rsid w:val="00591781"/>
    <w:rsid w:val="005E6B8B"/>
    <w:rsid w:val="005F3312"/>
    <w:rsid w:val="005F574A"/>
    <w:rsid w:val="00606AAD"/>
    <w:rsid w:val="00653A83"/>
    <w:rsid w:val="00702B8C"/>
    <w:rsid w:val="00766573"/>
    <w:rsid w:val="007B3F8A"/>
    <w:rsid w:val="007B74CA"/>
    <w:rsid w:val="008508E7"/>
    <w:rsid w:val="008739EB"/>
    <w:rsid w:val="008942BF"/>
    <w:rsid w:val="008A31C5"/>
    <w:rsid w:val="008F3916"/>
    <w:rsid w:val="00990888"/>
    <w:rsid w:val="009F03DC"/>
    <w:rsid w:val="00AF4BE5"/>
    <w:rsid w:val="00B4312B"/>
    <w:rsid w:val="00B62121"/>
    <w:rsid w:val="00B65AAC"/>
    <w:rsid w:val="00B674BE"/>
    <w:rsid w:val="00B857E2"/>
    <w:rsid w:val="00B97EA2"/>
    <w:rsid w:val="00BA686D"/>
    <w:rsid w:val="00C357B0"/>
    <w:rsid w:val="00C92D04"/>
    <w:rsid w:val="00D043CF"/>
    <w:rsid w:val="00D27179"/>
    <w:rsid w:val="00D42288"/>
    <w:rsid w:val="00D53C03"/>
    <w:rsid w:val="00D9013F"/>
    <w:rsid w:val="00DA00F2"/>
    <w:rsid w:val="00E52F7B"/>
    <w:rsid w:val="00E87139"/>
    <w:rsid w:val="00EC74C0"/>
    <w:rsid w:val="00EE79F5"/>
    <w:rsid w:val="00F02668"/>
    <w:rsid w:val="00F120E3"/>
    <w:rsid w:val="00F43233"/>
    <w:rsid w:val="00F45F54"/>
    <w:rsid w:val="00FA352A"/>
    <w:rsid w:val="00FB079E"/>
    <w:rsid w:val="00FC4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43CF"/>
    <w:rPr>
      <w:color w:val="666666"/>
    </w:rPr>
  </w:style>
  <w:style w:type="paragraph" w:customStyle="1" w:styleId="48BECBCBFF4A44B5815C841D750D3C9F">
    <w:name w:val="48BECBCBFF4A44B5815C841D750D3C9F"/>
    <w:rsid w:val="00F43233"/>
  </w:style>
  <w:style w:type="paragraph" w:customStyle="1" w:styleId="1BDC642EBD7745108DC4246407791AC1">
    <w:name w:val="1BDC642EBD7745108DC4246407791AC1"/>
    <w:rsid w:val="00AF4BE5"/>
  </w:style>
  <w:style w:type="paragraph" w:customStyle="1" w:styleId="BD715E1C576940728013289751EE6F4A1">
    <w:name w:val="BD715E1C576940728013289751EE6F4A1"/>
    <w:rsid w:val="00AF4BE5"/>
    <w:pPr>
      <w:suppressAutoHyphens/>
      <w:spacing w:after="200" w:line="276" w:lineRule="auto"/>
    </w:pPr>
    <w:rPr>
      <w:kern w:val="0"/>
      <w:sz w:val="22"/>
      <w:szCs w:val="22"/>
      <w:lang w:val="en-US" w:eastAsia="en-US"/>
      <w14:ligatures w14:val="none"/>
    </w:rPr>
  </w:style>
  <w:style w:type="paragraph" w:customStyle="1" w:styleId="EA3CA45865D24A36960DD7A3F04CDDEC">
    <w:name w:val="EA3CA45865D24A36960DD7A3F04CDDEC"/>
    <w:rsid w:val="00AF4BE5"/>
  </w:style>
  <w:style w:type="paragraph" w:customStyle="1" w:styleId="C274C5E8F70243D694A302C738ABDB0F1">
    <w:name w:val="C274C5E8F70243D694A302C738ABDB0F1"/>
    <w:rsid w:val="00D043CF"/>
    <w:pPr>
      <w:suppressAutoHyphens/>
      <w:spacing w:after="200" w:line="276" w:lineRule="auto"/>
    </w:pPr>
    <w:rPr>
      <w:kern w:val="0"/>
      <w:sz w:val="22"/>
      <w:szCs w:val="22"/>
      <w:lang w:val="en-US" w:eastAsia="en-US"/>
      <w14:ligatures w14:val="none"/>
    </w:rPr>
  </w:style>
  <w:style w:type="paragraph" w:customStyle="1" w:styleId="BEA0D1ACACBB4E978761BA08B37B4B4E1">
    <w:name w:val="BEA0D1ACACBB4E978761BA08B37B4B4E1"/>
    <w:rsid w:val="00D043CF"/>
    <w:pPr>
      <w:suppressAutoHyphens/>
      <w:spacing w:after="200" w:line="276" w:lineRule="auto"/>
    </w:pPr>
    <w:rPr>
      <w:kern w:val="0"/>
      <w:sz w:val="22"/>
      <w:szCs w:val="22"/>
      <w:lang w:val="en-US" w:eastAsia="en-US"/>
      <w14:ligatures w14:val="none"/>
    </w:rPr>
  </w:style>
  <w:style w:type="paragraph" w:customStyle="1" w:styleId="43B2D4BB3DDA44A290B95A71878DD98C1">
    <w:name w:val="43B2D4BB3DDA44A290B95A71878DD98C1"/>
    <w:rsid w:val="00D043CF"/>
    <w:pPr>
      <w:suppressAutoHyphens/>
      <w:spacing w:after="200" w:line="276" w:lineRule="auto"/>
    </w:pPr>
    <w:rPr>
      <w:kern w:val="0"/>
      <w:sz w:val="22"/>
      <w:szCs w:val="22"/>
      <w:lang w:val="en-US" w:eastAsia="en-US"/>
      <w14:ligatures w14:val="none"/>
    </w:rPr>
  </w:style>
  <w:style w:type="paragraph" w:customStyle="1" w:styleId="63A136C9E119419A8EB1A478563D91191">
    <w:name w:val="63A136C9E119419A8EB1A478563D91191"/>
    <w:rsid w:val="00D043CF"/>
    <w:pPr>
      <w:suppressAutoHyphens/>
      <w:spacing w:after="200" w:line="276" w:lineRule="auto"/>
    </w:pPr>
    <w:rPr>
      <w:kern w:val="0"/>
      <w:sz w:val="22"/>
      <w:szCs w:val="22"/>
      <w:lang w:val="en-US" w:eastAsia="en-US"/>
      <w14:ligatures w14:val="none"/>
    </w:rPr>
  </w:style>
  <w:style w:type="paragraph" w:customStyle="1" w:styleId="A57ECF11BE3646C087764B8E7E1BDD021">
    <w:name w:val="A57ECF11BE3646C087764B8E7E1BDD021"/>
    <w:rsid w:val="00D043CF"/>
    <w:pPr>
      <w:suppressAutoHyphens/>
      <w:spacing w:after="200" w:line="276" w:lineRule="auto"/>
    </w:pPr>
    <w:rPr>
      <w:kern w:val="0"/>
      <w:sz w:val="22"/>
      <w:szCs w:val="22"/>
      <w:lang w:val="en-US" w:eastAsia="en-US"/>
      <w14:ligatures w14:val="none"/>
    </w:rPr>
  </w:style>
  <w:style w:type="paragraph" w:customStyle="1" w:styleId="FB86BC8F45DC42C3B21902843820A2C21">
    <w:name w:val="FB86BC8F45DC42C3B21902843820A2C21"/>
    <w:rsid w:val="00D043CF"/>
    <w:pPr>
      <w:suppressAutoHyphens/>
      <w:spacing w:after="200" w:line="276" w:lineRule="auto"/>
    </w:pPr>
    <w:rPr>
      <w:kern w:val="0"/>
      <w:sz w:val="22"/>
      <w:szCs w:val="22"/>
      <w:lang w:val="en-US" w:eastAsia="en-US"/>
      <w14:ligatures w14:val="none"/>
    </w:rPr>
  </w:style>
  <w:style w:type="paragraph" w:customStyle="1" w:styleId="C62ED1A613AB460382EDC940ABA565A21">
    <w:name w:val="C62ED1A613AB460382EDC940ABA565A21"/>
    <w:rsid w:val="00D043CF"/>
    <w:pPr>
      <w:suppressAutoHyphens/>
      <w:spacing w:after="200" w:line="276" w:lineRule="auto"/>
    </w:pPr>
    <w:rPr>
      <w:kern w:val="0"/>
      <w:sz w:val="22"/>
      <w:szCs w:val="22"/>
      <w:lang w:val="en-US" w:eastAsia="en-US"/>
      <w14:ligatures w14:val="none"/>
    </w:rPr>
  </w:style>
  <w:style w:type="paragraph" w:customStyle="1" w:styleId="25ACE23FFA3149F39B6B9C384C4F3CC61">
    <w:name w:val="25ACE23FFA3149F39B6B9C384C4F3CC61"/>
    <w:rsid w:val="00D043CF"/>
    <w:pPr>
      <w:suppressAutoHyphens/>
      <w:spacing w:after="200" w:line="276" w:lineRule="auto"/>
    </w:pPr>
    <w:rPr>
      <w:kern w:val="0"/>
      <w:sz w:val="22"/>
      <w:szCs w:val="22"/>
      <w:lang w:val="en-US" w:eastAsia="en-US"/>
      <w14:ligatures w14:val="none"/>
    </w:rPr>
  </w:style>
  <w:style w:type="paragraph" w:customStyle="1" w:styleId="C5F734915E7F45A68F3FD25F942DB8A61">
    <w:name w:val="C5F734915E7F45A68F3FD25F942DB8A61"/>
    <w:rsid w:val="00D043CF"/>
    <w:pPr>
      <w:suppressAutoHyphens/>
      <w:spacing w:after="200" w:line="276" w:lineRule="auto"/>
    </w:pPr>
    <w:rPr>
      <w:kern w:val="0"/>
      <w:sz w:val="22"/>
      <w:szCs w:val="22"/>
      <w:lang w:val="en-US" w:eastAsia="en-US"/>
      <w14:ligatures w14:val="none"/>
    </w:rPr>
  </w:style>
  <w:style w:type="paragraph" w:customStyle="1" w:styleId="E60F552AF1894517BF430B4D9388E6A11">
    <w:name w:val="E60F552AF1894517BF430B4D9388E6A11"/>
    <w:rsid w:val="00D043CF"/>
    <w:pPr>
      <w:suppressAutoHyphens/>
      <w:spacing w:after="200" w:line="276" w:lineRule="auto"/>
    </w:pPr>
    <w:rPr>
      <w:kern w:val="0"/>
      <w:sz w:val="22"/>
      <w:szCs w:val="22"/>
      <w:lang w:val="en-US" w:eastAsia="en-US"/>
      <w14:ligatures w14:val="none"/>
    </w:rPr>
  </w:style>
  <w:style w:type="paragraph" w:customStyle="1" w:styleId="9A7B24678F374E8E8A626C943E22490E1">
    <w:name w:val="9A7B24678F374E8E8A626C943E22490E1"/>
    <w:rsid w:val="00D043CF"/>
    <w:pPr>
      <w:suppressAutoHyphens/>
      <w:spacing w:after="200" w:line="276" w:lineRule="auto"/>
    </w:pPr>
    <w:rPr>
      <w:kern w:val="0"/>
      <w:sz w:val="22"/>
      <w:szCs w:val="22"/>
      <w:lang w:val="en-US" w:eastAsia="en-US"/>
      <w14:ligatures w14:val="none"/>
    </w:rPr>
  </w:style>
  <w:style w:type="paragraph" w:customStyle="1" w:styleId="8F9457A5A7204B86B74A49FB1A90AC471">
    <w:name w:val="8F9457A5A7204B86B74A49FB1A90AC471"/>
    <w:rsid w:val="00D043CF"/>
    <w:pPr>
      <w:suppressAutoHyphens/>
      <w:spacing w:after="200" w:line="276" w:lineRule="auto"/>
    </w:pPr>
    <w:rPr>
      <w:kern w:val="0"/>
      <w:sz w:val="22"/>
      <w:szCs w:val="22"/>
      <w:lang w:val="en-US" w:eastAsia="en-US"/>
      <w14:ligatures w14:val="none"/>
    </w:rPr>
  </w:style>
  <w:style w:type="paragraph" w:customStyle="1" w:styleId="59F4DF87A9F74F049460131BA33E6FA71">
    <w:name w:val="59F4DF87A9F74F049460131BA33E6FA71"/>
    <w:rsid w:val="00D043CF"/>
    <w:pPr>
      <w:suppressAutoHyphens/>
      <w:spacing w:after="200" w:line="276" w:lineRule="auto"/>
    </w:pPr>
    <w:rPr>
      <w:kern w:val="0"/>
      <w:sz w:val="22"/>
      <w:szCs w:val="22"/>
      <w:lang w:val="en-US" w:eastAsia="en-US"/>
      <w14:ligatures w14:val="none"/>
    </w:rPr>
  </w:style>
  <w:style w:type="paragraph" w:customStyle="1" w:styleId="3E836076F2EF41388929DEF3ED71890D1">
    <w:name w:val="3E836076F2EF41388929DEF3ED71890D1"/>
    <w:rsid w:val="00D043CF"/>
    <w:pPr>
      <w:suppressAutoHyphens/>
      <w:spacing w:after="200" w:line="276" w:lineRule="auto"/>
    </w:pPr>
    <w:rPr>
      <w:kern w:val="0"/>
      <w:sz w:val="22"/>
      <w:szCs w:val="22"/>
      <w:lang w:val="en-US" w:eastAsia="en-US"/>
      <w14:ligatures w14:val="none"/>
    </w:rPr>
  </w:style>
  <w:style w:type="paragraph" w:customStyle="1" w:styleId="1481DB378EC04481B0F7E277BFE8CADF1">
    <w:name w:val="1481DB378EC04481B0F7E277BFE8CADF1"/>
    <w:rsid w:val="00D043CF"/>
    <w:pPr>
      <w:suppressAutoHyphens/>
      <w:spacing w:after="200" w:line="276" w:lineRule="auto"/>
    </w:pPr>
    <w:rPr>
      <w:kern w:val="0"/>
      <w:sz w:val="22"/>
      <w:szCs w:val="22"/>
      <w:lang w:val="en-US" w:eastAsia="en-US"/>
      <w14:ligatures w14:val="none"/>
    </w:rPr>
  </w:style>
  <w:style w:type="paragraph" w:customStyle="1" w:styleId="DA3DCADF6597455EBE05C677884B0A7D1">
    <w:name w:val="DA3DCADF6597455EBE05C677884B0A7D1"/>
    <w:rsid w:val="00D043CF"/>
    <w:pPr>
      <w:suppressAutoHyphens/>
      <w:spacing w:after="200" w:line="276" w:lineRule="auto"/>
    </w:pPr>
    <w:rPr>
      <w:kern w:val="0"/>
      <w:sz w:val="22"/>
      <w:szCs w:val="22"/>
      <w:lang w:val="en-US" w:eastAsia="en-US"/>
      <w14:ligatures w14:val="none"/>
    </w:rPr>
  </w:style>
  <w:style w:type="paragraph" w:customStyle="1" w:styleId="101E459D01ED4015A6B0830C84E6074D1">
    <w:name w:val="101E459D01ED4015A6B0830C84E6074D1"/>
    <w:rsid w:val="00D043CF"/>
    <w:pPr>
      <w:suppressAutoHyphens/>
      <w:spacing w:after="200" w:line="276" w:lineRule="auto"/>
    </w:pPr>
    <w:rPr>
      <w:kern w:val="0"/>
      <w:sz w:val="22"/>
      <w:szCs w:val="22"/>
      <w:lang w:val="en-US" w:eastAsia="en-US"/>
      <w14:ligatures w14:val="none"/>
    </w:rPr>
  </w:style>
  <w:style w:type="paragraph" w:customStyle="1" w:styleId="0F187732661C48DF8267D6C8F70CAB341">
    <w:name w:val="0F187732661C48DF8267D6C8F70CAB341"/>
    <w:rsid w:val="00D043CF"/>
    <w:pPr>
      <w:suppressAutoHyphens/>
      <w:spacing w:after="200" w:line="276" w:lineRule="auto"/>
    </w:pPr>
    <w:rPr>
      <w:kern w:val="0"/>
      <w:sz w:val="22"/>
      <w:szCs w:val="22"/>
      <w:lang w:val="en-US" w:eastAsia="en-US"/>
      <w14:ligatures w14:val="none"/>
    </w:rPr>
  </w:style>
  <w:style w:type="paragraph" w:customStyle="1" w:styleId="BCB1D4E503974740835E19C5DCA033CA1">
    <w:name w:val="BCB1D4E503974740835E19C5DCA033CA1"/>
    <w:rsid w:val="00D043CF"/>
    <w:pPr>
      <w:suppressAutoHyphens/>
      <w:spacing w:after="200" w:line="276" w:lineRule="auto"/>
    </w:pPr>
    <w:rPr>
      <w:kern w:val="0"/>
      <w:sz w:val="22"/>
      <w:szCs w:val="22"/>
      <w:lang w:val="en-US" w:eastAsia="en-US"/>
      <w14:ligatures w14:val="none"/>
    </w:rPr>
  </w:style>
  <w:style w:type="paragraph" w:customStyle="1" w:styleId="6939948EFD414EEDAF8E7517BAC08B2F1">
    <w:name w:val="6939948EFD414EEDAF8E7517BAC08B2F1"/>
    <w:rsid w:val="00D043CF"/>
    <w:pPr>
      <w:suppressAutoHyphens/>
      <w:spacing w:after="200" w:line="276" w:lineRule="auto"/>
    </w:pPr>
    <w:rPr>
      <w:kern w:val="0"/>
      <w:sz w:val="22"/>
      <w:szCs w:val="22"/>
      <w:lang w:val="en-US" w:eastAsia="en-US"/>
      <w14:ligatures w14:val="none"/>
    </w:rPr>
  </w:style>
  <w:style w:type="paragraph" w:customStyle="1" w:styleId="8877CA34B1DB43E19CCE2D5EE48345F81">
    <w:name w:val="8877CA34B1DB43E19CCE2D5EE48345F81"/>
    <w:rsid w:val="00D043CF"/>
    <w:pPr>
      <w:suppressAutoHyphens/>
      <w:spacing w:after="200" w:line="276" w:lineRule="auto"/>
    </w:pPr>
    <w:rPr>
      <w:kern w:val="0"/>
      <w:sz w:val="22"/>
      <w:szCs w:val="22"/>
      <w:lang w:val="en-US" w:eastAsia="en-US"/>
      <w14:ligatures w14:val="none"/>
    </w:rPr>
  </w:style>
  <w:style w:type="paragraph" w:customStyle="1" w:styleId="3A0BAD1FB80B4FDB82FA05DEF211D6C21">
    <w:name w:val="3A0BAD1FB80B4FDB82FA05DEF211D6C21"/>
    <w:rsid w:val="00D043CF"/>
    <w:pPr>
      <w:suppressAutoHyphens/>
      <w:spacing w:after="200" w:line="276" w:lineRule="auto"/>
    </w:pPr>
    <w:rPr>
      <w:kern w:val="0"/>
      <w:sz w:val="22"/>
      <w:szCs w:val="22"/>
      <w:lang w:val="en-US" w:eastAsia="en-US"/>
      <w14:ligatures w14:val="none"/>
    </w:rPr>
  </w:style>
  <w:style w:type="paragraph" w:customStyle="1" w:styleId="7077EFDF7ABB478AA8D2C26365C9B0301">
    <w:name w:val="7077EFDF7ABB478AA8D2C26365C9B0301"/>
    <w:rsid w:val="00D043CF"/>
    <w:pPr>
      <w:suppressAutoHyphens/>
      <w:spacing w:after="200" w:line="276" w:lineRule="auto"/>
    </w:pPr>
    <w:rPr>
      <w:kern w:val="0"/>
      <w:sz w:val="22"/>
      <w:szCs w:val="22"/>
      <w:lang w:val="en-US" w:eastAsia="en-US"/>
      <w14:ligatures w14:val="none"/>
    </w:rPr>
  </w:style>
  <w:style w:type="paragraph" w:customStyle="1" w:styleId="FAAC866915EB4797AE6401258525F7B21">
    <w:name w:val="FAAC866915EB4797AE6401258525F7B21"/>
    <w:rsid w:val="00D043CF"/>
    <w:pPr>
      <w:suppressAutoHyphens/>
      <w:spacing w:after="200" w:line="276" w:lineRule="auto"/>
    </w:pPr>
    <w:rPr>
      <w:kern w:val="0"/>
      <w:sz w:val="22"/>
      <w:szCs w:val="22"/>
      <w:lang w:val="en-US" w:eastAsia="en-US"/>
      <w14:ligatures w14:val="none"/>
    </w:rPr>
  </w:style>
  <w:style w:type="paragraph" w:customStyle="1" w:styleId="55799F9C67C447768495B9675ECEA2681">
    <w:name w:val="55799F9C67C447768495B9675ECEA2681"/>
    <w:rsid w:val="00D043CF"/>
    <w:pPr>
      <w:suppressAutoHyphens/>
      <w:spacing w:after="200" w:line="276" w:lineRule="auto"/>
    </w:pPr>
    <w:rPr>
      <w:kern w:val="0"/>
      <w:sz w:val="22"/>
      <w:szCs w:val="22"/>
      <w:lang w:val="en-US" w:eastAsia="en-US"/>
      <w14:ligatures w14:val="none"/>
    </w:rPr>
  </w:style>
  <w:style w:type="paragraph" w:customStyle="1" w:styleId="043A418AF9A140FE99FB78A23278D3CA1">
    <w:name w:val="043A418AF9A140FE99FB78A23278D3CA1"/>
    <w:rsid w:val="00D043CF"/>
    <w:pPr>
      <w:suppressAutoHyphens/>
      <w:spacing w:after="200" w:line="276" w:lineRule="auto"/>
    </w:pPr>
    <w:rPr>
      <w:kern w:val="0"/>
      <w:sz w:val="22"/>
      <w:szCs w:val="22"/>
      <w:lang w:val="en-US" w:eastAsia="en-US"/>
      <w14:ligatures w14:val="none"/>
    </w:rPr>
  </w:style>
  <w:style w:type="paragraph" w:customStyle="1" w:styleId="972B5A501DC54DD68B80965B88D71E111">
    <w:name w:val="972B5A501DC54DD68B80965B88D71E111"/>
    <w:rsid w:val="00D043CF"/>
    <w:pPr>
      <w:suppressAutoHyphens/>
      <w:spacing w:after="200" w:line="276" w:lineRule="auto"/>
    </w:pPr>
    <w:rPr>
      <w:kern w:val="0"/>
      <w:sz w:val="22"/>
      <w:szCs w:val="22"/>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C3115CE6FA4B45A233146FD934DAE0" ma:contentTypeVersion="15" ma:contentTypeDescription="Create a new document." ma:contentTypeScope="" ma:versionID="427d280461ba15052c355349f31bb629">
  <xsd:schema xmlns:xsd="http://www.w3.org/2001/XMLSchema" xmlns:xs="http://www.w3.org/2001/XMLSchema" xmlns:p="http://schemas.microsoft.com/office/2006/metadata/properties" xmlns:ns1="http://schemas.microsoft.com/sharepoint/v3" xmlns:ns2="c20b5286-f05e-4345-9ef8-673f0db3902f" targetNamespace="http://schemas.microsoft.com/office/2006/metadata/properties" ma:root="true" ma:fieldsID="2c0e12d4f3ac847aa1b44775e8ac72eb" ns1:_="" ns2:_="">
    <xsd:import namespace="http://schemas.microsoft.com/sharepoint/v3"/>
    <xsd:import namespace="c20b5286-f05e-4345-9ef8-673f0db390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element ref="ns2:Text"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0b5286-f05e-4345-9ef8-673f0db39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d2b5fe4-a549-4e54-ad06-6019c02a474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Text" ma:index="20" nillable="true" ma:displayName="Text" ma:format="Dropdown" ma:internalName="Tex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20b5286-f05e-4345-9ef8-673f0db3902f">
      <Terms xmlns="http://schemas.microsoft.com/office/infopath/2007/PartnerControls"/>
    </lcf76f155ced4ddcb4097134ff3c332f>
    <Text xmlns="c20b5286-f05e-4345-9ef8-673f0db3902f"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B6E72-C7AB-4723-B96C-F0FA9D3E1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0b5286-f05e-4345-9ef8-673f0db39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9A3944-6C9D-4F9B-BD76-0119FEA95141}">
  <ds:schemaRefs>
    <ds:schemaRef ds:uri="http://schemas.microsoft.com/office/2006/metadata/properties"/>
    <ds:schemaRef ds:uri="http://schemas.microsoft.com/office/infopath/2007/PartnerControls"/>
    <ds:schemaRef ds:uri="c20b5286-f05e-4345-9ef8-673f0db3902f"/>
    <ds:schemaRef ds:uri="http://schemas.microsoft.com/sharepoint/v3"/>
  </ds:schemaRefs>
</ds:datastoreItem>
</file>

<file path=customXml/itemProps3.xml><?xml version="1.0" encoding="utf-8"?>
<ds:datastoreItem xmlns:ds="http://schemas.openxmlformats.org/officeDocument/2006/customXml" ds:itemID="{D651AC8B-8CB4-4952-915F-DA3BED32EAA0}">
  <ds:schemaRefs>
    <ds:schemaRef ds:uri="http://schemas.microsoft.com/sharepoint/v3/contenttype/forms"/>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1a2c4c6c-778f-4a71-abb2-982986745419}" enabled="1" method="Standard" siteId="{ce56fae6-055d-4c9f-b6c9-9d341506a491}"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27</Pages>
  <Words>4275</Words>
  <Characters>23345</Characters>
  <Application>Microsoft Office Word</Application>
  <DocSecurity>0</DocSecurity>
  <Lines>933</Lines>
  <Paragraphs>836</Paragraphs>
  <ScaleCrop>false</ScaleCrop>
  <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Survey report form</dc:title>
  <dc:subject>P&amp;I Risk Survey report form</dc:subject>
  <dc:creator>R K McGregor</dc:creator>
  <cp:keywords>British Marine Risk survey</cp:keywords>
  <dc:description>generated by python-docx</dc:description>
  <cp:lastModifiedBy>Kirk McGregor</cp:lastModifiedBy>
  <cp:revision>2</cp:revision>
  <cp:lastPrinted>2026-02-01T13:07:00Z</cp:lastPrinted>
  <dcterms:created xsi:type="dcterms:W3CDTF">2026-07-02T07:34:00Z</dcterms:created>
  <dcterms:modified xsi:type="dcterms:W3CDTF">2026-07-02T07:34:00Z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811d929f-4afe-48d8-950a-2ac86cfa986f</vt:lpwstr>
  </property>
  <property fmtid="{D5CDD505-2E9C-101B-9397-08002B2CF9AE}" pid="3" name="ContentTypeId">
    <vt:lpwstr>0x010100EDC3115CE6FA4B45A233146FD934DAE0</vt:lpwstr>
  </property>
  <property fmtid="{D5CDD505-2E9C-101B-9397-08002B2CF9AE}" pid="4" name="docLang">
    <vt:lpwstr>en</vt:lpwstr>
  </property>
  <property fmtid="{D5CDD505-2E9C-101B-9397-08002B2CF9AE}" pid="5" name="MediaServiceImageTags">
    <vt:lpwstr/>
  </property>
</Properties>
</file>